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86FCF">
      <w:pPr>
        <w:pStyle w:val="3"/>
        <w:bidi w:val="0"/>
        <w:rPr>
          <w:rFonts w:hint="eastAsia"/>
          <w:b/>
          <w:bCs/>
          <w:szCs w:val="32"/>
        </w:rPr>
      </w:pPr>
      <w:bookmarkStart w:id="0" w:name="_Toc30653"/>
      <w:bookmarkStart w:id="1" w:name="_Toc18177"/>
      <w:r>
        <w:rPr>
          <w:rFonts w:hint="eastAsia"/>
        </w:rPr>
        <w:t>马克思主义学院集体备课管理办法</w:t>
      </w:r>
      <w:bookmarkEnd w:id="0"/>
      <w:bookmarkEnd w:id="1"/>
    </w:p>
    <w:p w14:paraId="64044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Cs/>
          <w:sz w:val="21"/>
          <w:szCs w:val="21"/>
        </w:rPr>
      </w:pPr>
    </w:p>
    <w:p w14:paraId="7DDFF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为及时解决教学过程中遇到的疑难问题，分享教学成果与经验，提高教师的教学水平和质量，特制定马克思主义学院集体备课制度。</w:t>
      </w:r>
    </w:p>
    <w:p w14:paraId="42C24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一、集体备课的原则</w:t>
      </w:r>
    </w:p>
    <w:p w14:paraId="15EEC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采取首席备课制</w:t>
      </w:r>
      <w:r>
        <w:rPr>
          <w:rFonts w:hint="eastAsia"/>
          <w:bCs/>
          <w:sz w:val="21"/>
          <w:szCs w:val="21"/>
          <w:lang w:eastAsia="zh-CN"/>
        </w:rPr>
        <w:t>，</w:t>
      </w:r>
      <w:r>
        <w:rPr>
          <w:rFonts w:hint="eastAsia"/>
          <w:bCs/>
          <w:sz w:val="21"/>
          <w:szCs w:val="21"/>
        </w:rPr>
        <w:t>并坚持“四备”原则</w:t>
      </w:r>
      <w:r>
        <w:rPr>
          <w:rFonts w:hint="eastAsia"/>
          <w:bCs/>
          <w:sz w:val="21"/>
          <w:szCs w:val="21"/>
          <w:lang w:eastAsia="zh-CN"/>
        </w:rPr>
        <w:t>。</w:t>
      </w:r>
      <w:r>
        <w:rPr>
          <w:rFonts w:hint="eastAsia"/>
          <w:bCs/>
          <w:sz w:val="21"/>
          <w:szCs w:val="21"/>
        </w:rPr>
        <w:t>即备自己、备学生、备教学内容、备教法。</w:t>
      </w:r>
    </w:p>
    <w:p w14:paraId="35194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二、集体备课的内容</w:t>
      </w:r>
    </w:p>
    <w:p w14:paraId="6F54E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根据教学大纲要求、教学内容的需要、学生的思想状况以及教学实际情况制定集体备课的内容，重点围绕教学思路设计、教材内容处理，教学重点难点，教学方法探讨，教学调研分析、学科前沿以及课堂设计、课件制作和实践内容等方面问题展开。</w:t>
      </w:r>
    </w:p>
    <w:p w14:paraId="7C274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三、集体备课的形式</w:t>
      </w:r>
    </w:p>
    <w:p w14:paraId="48732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在实行首席备课制情况下，采用一人主讲，集体参与的形式。各教研室根据授课内容将备课任务合理分解，落实到人，相关教师应明确任务，提前准备，提高备课质量。主讲人在参加集体备课之前要做好教学设计，科学确定教学目标，明确重点难点。其他教师也要在备课前深入分析教学内容，领会教学意图，准备发言提纲。每一位教师在集体备课中都应当积极参与讨论，发表自己见解。首席备课教师要对讨论的内容把关。</w:t>
      </w:r>
    </w:p>
    <w:p w14:paraId="280E7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四、集体备课的实施</w:t>
      </w:r>
    </w:p>
    <w:p w14:paraId="26197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1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在每个学期初，对集体备课计划进行初排，集体备课前一周，教研室根据集体备课的内容确定主题，安排主讲教师。</w:t>
      </w:r>
    </w:p>
    <w:p w14:paraId="2F99F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2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集体备课开始后，主讲教师根据主题要求介绍授课内容的整体构思、方法手段、重点难点等，并将一些疑难问题提出供大家讨论。讲解时应做到重点突出，条理分明，清楚明晰。</w:t>
      </w:r>
    </w:p>
    <w:p w14:paraId="6F95C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3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参加备课的成员根据主讲教师的讲解内容进行集体讨论，提出自己的意见建议。</w:t>
      </w:r>
    </w:p>
    <w:p w14:paraId="6E23F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4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教研室综合讨论情况，给出针对集体备课内容的具体改进意见，供本门课程全体授课教师参考。</w:t>
      </w:r>
    </w:p>
    <w:p w14:paraId="15347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5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各授课教师根据改进意见，进行二次备课，改进和完善个人教学。</w:t>
      </w:r>
    </w:p>
    <w:p w14:paraId="308D2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五、集体备课其他要求</w:t>
      </w:r>
    </w:p>
    <w:p w14:paraId="401AA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1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同一门课有二人以上同时开课的，应在个人备课的基础上开展集体备课。</w:t>
      </w:r>
    </w:p>
    <w:p w14:paraId="012C5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2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集体</w:t>
      </w:r>
      <w:r>
        <w:rPr>
          <w:rFonts w:hint="eastAsia"/>
          <w:bCs/>
          <w:sz w:val="21"/>
          <w:szCs w:val="21"/>
        </w:rPr>
        <w:t>备课由教研室主任或指定的教师主持。承担该课程教学的所有教师（包括兼职教师）均应参加，必要时可邀请相关专家和领导参加。</w:t>
      </w:r>
    </w:p>
    <w:p w14:paraId="65789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 w:val="21"/>
          <w:szCs w:val="21"/>
        </w:rPr>
        <w:t>每学期每两周集体备课1次，每次不少于1课时。</w:t>
      </w:r>
    </w:p>
    <w:p w14:paraId="089FC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 w:val="21"/>
          <w:szCs w:val="21"/>
        </w:rPr>
        <w:t>集体备课应由专人做好记录，记录应包括以下基本内容：集体备课时间、备课科目、参加人员、备课内容（章节）、主讲教师陈述内容、集体讨论内容（每位老师的发言）等。</w:t>
      </w:r>
    </w:p>
    <w:p w14:paraId="58C71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.</w:t>
      </w:r>
      <w:r>
        <w:rPr>
          <w:rFonts w:hint="eastAsia"/>
          <w:bCs/>
          <w:sz w:val="21"/>
          <w:szCs w:val="21"/>
        </w:rPr>
        <w:t>集体备课作为教研室及教师的考核内容之一。</w:t>
      </w:r>
    </w:p>
    <w:p w14:paraId="63C0F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 xml:space="preserve">                                      </w:t>
      </w:r>
    </w:p>
    <w:p w14:paraId="0B024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Cs/>
          <w:sz w:val="21"/>
          <w:szCs w:val="21"/>
        </w:rPr>
      </w:pPr>
    </w:p>
    <w:p w14:paraId="174BE8BC">
      <w:pPr>
        <w:pStyle w:val="2"/>
        <w:rPr>
          <w:rFonts w:hint="eastAsia"/>
        </w:rPr>
      </w:pPr>
    </w:p>
    <w:p w14:paraId="3357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80" w:firstLineChars="2800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马克思主义学院</w:t>
      </w:r>
    </w:p>
    <w:p w14:paraId="51121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</w:rPr>
        <w:t xml:space="preserve">                                      </w:t>
      </w:r>
      <w:r>
        <w:rPr>
          <w:rFonts w:hint="eastAsia"/>
          <w:bCs/>
          <w:sz w:val="21"/>
          <w:szCs w:val="21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2021年9月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修订</w:t>
      </w:r>
    </w:p>
    <w:p w14:paraId="0158D8ED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B5B51"/>
    <w:rsid w:val="49450465"/>
    <w:rsid w:val="4C0D7066"/>
    <w:rsid w:val="70DB5B51"/>
    <w:rsid w:val="74C9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spacing w:beforeAutospacing="0" w:afterAutospacing="0"/>
      <w:jc w:val="center"/>
      <w:outlineLvl w:val="0"/>
    </w:pPr>
    <w:rPr>
      <w:rFonts w:hint="eastAsia" w:ascii="宋体" w:hAnsi="宋体" w:eastAsia="方正小标宋简体" w:cs="方正小标宋简体"/>
      <w:sz w:val="32"/>
      <w:szCs w:val="32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4"/>
      <w:ind w:left="220"/>
    </w:pPr>
    <w:rPr>
      <w:sz w:val="24"/>
      <w:szCs w:val="24"/>
    </w:rPr>
  </w:style>
  <w:style w:type="character" w:customStyle="1" w:styleId="6">
    <w:name w:val="标题 1 字符"/>
    <w:link w:val="3"/>
    <w:qFormat/>
    <w:uiPriority w:val="1"/>
    <w:rPr>
      <w:rFonts w:ascii="宋体" w:hAnsi="宋体" w:eastAsia="方正小标宋简体" w:cs="方正小标宋简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2024-12-02T07:38:00Z</dcterms:created>
  <dc:creator>晴天娃娃</dc:creator>
  <cp:lastModifiedBy>晴天娃娃</cp:lastModifiedBy>
  <dcterms:modified xsi:type="dcterms:W3CDTF">2024-12-02T07:38:27Z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4AB1A89A3C9140228B100182CFC9AECE_11</vt:lpwstr>
  </property>
</Properties>
</file>