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2CE" w:rsidRDefault="00FC32CE" w:rsidP="00BB6D8C">
      <w:pPr>
        <w:spacing w:line="480" w:lineRule="auto"/>
        <w:rPr>
          <w:rFonts w:ascii="新宋体" w:eastAsia="新宋体" w:hAnsi="新宋体"/>
          <w:b/>
          <w:szCs w:val="32"/>
        </w:rPr>
      </w:pPr>
    </w:p>
    <w:p w:rsidR="00BB6D8C" w:rsidRDefault="00BB6D8C" w:rsidP="00BB6D8C">
      <w:pPr>
        <w:spacing w:line="480" w:lineRule="auto"/>
        <w:rPr>
          <w:rFonts w:ascii="新宋体" w:eastAsia="新宋体" w:hAnsi="新宋体"/>
          <w:b/>
          <w:szCs w:val="32"/>
        </w:rPr>
      </w:pPr>
    </w:p>
    <w:p w:rsidR="00FC32CE" w:rsidRPr="00FC32CE" w:rsidRDefault="00FC32CE" w:rsidP="00BB6D8C">
      <w:pPr>
        <w:spacing w:line="480" w:lineRule="auto"/>
        <w:rPr>
          <w:rFonts w:ascii="新宋体" w:eastAsia="新宋体" w:hAnsi="新宋体"/>
          <w:b/>
          <w:szCs w:val="32"/>
        </w:rPr>
      </w:pPr>
    </w:p>
    <w:p w:rsidR="00FC32CE" w:rsidRPr="00FC32CE" w:rsidRDefault="00F04212" w:rsidP="00FC32CE">
      <w:pPr>
        <w:spacing w:line="576" w:lineRule="exact"/>
        <w:rPr>
          <w:rFonts w:ascii="新宋体" w:eastAsia="新宋体" w:hAnsi="新宋体"/>
          <w:b/>
          <w:szCs w:val="32"/>
        </w:rPr>
      </w:pPr>
      <w:r>
        <w:rPr>
          <w:b/>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1028" type="#_x0000_t136" style="position:absolute;left:0;text-align:left;margin-left:-3.75pt;margin-top:.75pt;width:414pt;height:54.6pt;z-index:251657728;mso-width-relative:page;mso-height-relative:page" fillcolor="red" strokecolor="red">
            <v:textpath style="font-family:&quot;宋体&quot;;font-weight:bold" trim="t" fitpath="t" string="中共广东科技学院委员会"/>
            <o:lock v:ext="edit" text="f"/>
          </v:shape>
        </w:pict>
      </w:r>
    </w:p>
    <w:p w:rsidR="00FC32CE" w:rsidRPr="00FC32CE" w:rsidRDefault="00FC32CE" w:rsidP="00FC32CE">
      <w:pPr>
        <w:spacing w:line="576" w:lineRule="exact"/>
        <w:rPr>
          <w:rFonts w:ascii="新宋体" w:eastAsia="新宋体" w:hAnsi="新宋体"/>
          <w:b/>
          <w:sz w:val="30"/>
          <w:szCs w:val="30"/>
        </w:rPr>
      </w:pPr>
    </w:p>
    <w:p w:rsidR="00FC32CE" w:rsidRPr="00FC32CE" w:rsidRDefault="00FC32CE" w:rsidP="00FC32CE">
      <w:pPr>
        <w:spacing w:beforeLines="50" w:before="156" w:line="576" w:lineRule="exact"/>
        <w:jc w:val="center"/>
        <w:rPr>
          <w:rFonts w:ascii="仿宋_GB2312" w:eastAsia="仿宋_GB2312" w:hAnsi="新宋体"/>
          <w:b/>
          <w:sz w:val="32"/>
          <w:szCs w:val="32"/>
        </w:rPr>
      </w:pPr>
      <w:r w:rsidRPr="00FC32CE">
        <w:rPr>
          <w:rFonts w:ascii="仿宋_GB2312" w:eastAsia="仿宋_GB2312" w:hAnsi="新宋体" w:hint="eastAsia"/>
          <w:b/>
          <w:sz w:val="32"/>
          <w:szCs w:val="32"/>
        </w:rPr>
        <w:t>广科院党发</w:t>
      </w:r>
      <w:r w:rsidRPr="00FC32CE">
        <w:rPr>
          <w:rFonts w:ascii="仿宋_GB2312" w:eastAsia="仿宋_GB2312" w:hint="eastAsia"/>
          <w:b/>
          <w:sz w:val="32"/>
          <w:szCs w:val="32"/>
        </w:rPr>
        <w:t>〔</w:t>
      </w:r>
      <w:r w:rsidRPr="00FC32CE">
        <w:rPr>
          <w:rFonts w:ascii="仿宋_GB2312" w:eastAsia="仿宋_GB2312" w:hAnsi="新宋体" w:hint="eastAsia"/>
          <w:b/>
          <w:sz w:val="32"/>
          <w:szCs w:val="32"/>
        </w:rPr>
        <w:t>2018</w:t>
      </w:r>
      <w:r w:rsidRPr="00FC32CE">
        <w:rPr>
          <w:rFonts w:ascii="仿宋_GB2312" w:eastAsia="仿宋_GB2312" w:hint="eastAsia"/>
          <w:b/>
          <w:sz w:val="32"/>
          <w:szCs w:val="32"/>
        </w:rPr>
        <w:t>〕</w:t>
      </w:r>
      <w:r>
        <w:rPr>
          <w:rFonts w:ascii="仿宋_GB2312" w:eastAsia="仿宋_GB2312" w:hAnsi="新宋体" w:hint="eastAsia"/>
          <w:b/>
          <w:sz w:val="32"/>
          <w:szCs w:val="32"/>
        </w:rPr>
        <w:t>33</w:t>
      </w:r>
      <w:r w:rsidRPr="00FC32CE">
        <w:rPr>
          <w:rFonts w:ascii="仿宋_GB2312" w:eastAsia="仿宋_GB2312" w:hAnsi="新宋体" w:hint="eastAsia"/>
          <w:b/>
          <w:sz w:val="32"/>
          <w:szCs w:val="32"/>
        </w:rPr>
        <w:t>号</w:t>
      </w:r>
    </w:p>
    <w:p w:rsidR="00FC32CE" w:rsidRPr="00FC32CE" w:rsidRDefault="00F04212" w:rsidP="00FC32CE">
      <w:pPr>
        <w:spacing w:beforeLines="50" w:before="156" w:line="576" w:lineRule="exact"/>
        <w:jc w:val="center"/>
        <w:rPr>
          <w:rFonts w:ascii="方正小标宋简体" w:eastAsia="方正小标宋简体"/>
          <w:b/>
          <w:sz w:val="44"/>
          <w:szCs w:val="44"/>
        </w:rPr>
      </w:pPr>
      <w:r>
        <w:rPr>
          <w:color w:val="FF0000"/>
          <w:sz w:val="36"/>
        </w:rPr>
        <w:pict>
          <v:shapetype id="_x0000_t32" coordsize="21600,21600" o:spt="32" o:oned="t" path="m,l21600,21600e" filled="f">
            <v:path arrowok="t" fillok="f" o:connecttype="none"/>
            <o:lock v:ext="edit" shapetype="t"/>
          </v:shapetype>
          <v:shape id="_x0000_s1030" type="#_x0000_t32" style="position:absolute;left:0;text-align:left;margin-left:225pt;margin-top:23.8pt;width:198.7pt;height:.05pt;z-index:251655680;mso-width-relative:page;mso-height-relative:page" o:gfxdata="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jDZ3e2AAAAAkBAAAP&#10;AAAAAAAAAAEAIAAAACIAAABkcnMvZG93bnJldi54bWxQSwECFAAUAAAACACHTuJA8V7CVN8BAABz&#10;AwAADgAAAAAAAAABACAAAAAnAQAAZHJzL2Uyb0RvYy54bWxQSwUGAAAAAAYABgBZAQAAeAUAAAAA&#10;" strokecolor="red" strokeweight="2.25pt"/>
        </w:pict>
      </w:r>
      <w:r>
        <w:rPr>
          <w:color w:val="FF0000"/>
          <w:sz w:val="36"/>
        </w:rPr>
        <w:pict>
          <v:shape id="_x0000_s1029" type="#_x0000_t32" style="position:absolute;left:0;text-align:left;margin-left:-9pt;margin-top:23.8pt;width:198.8pt;height:0;z-index:251656704;mso-width-relative:page;mso-height-relative:page" o:gfxdata="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rBbIjXAAAACQEAAA8AAAAA&#10;AAAAAQAgAAAAIgAAAGRycy9kb3ducmV2LnhtbFBLAQIUABQAAAAIAIdO4kByvAxU3AEAAHEDAAAO&#10;AAAAAAAAAAEAIAAAACYBAABkcnMvZTJvRG9jLnhtbFBLBQYAAAAABgAGAFkBAAB0BQAAAAA=&#10;" strokecolor="red" strokeweight="2.25pt"/>
        </w:pict>
      </w:r>
      <w:r w:rsidR="00FC32CE" w:rsidRPr="00FC32CE">
        <w:rPr>
          <w:rFonts w:hint="eastAsia"/>
          <w:color w:val="FF0000"/>
          <w:sz w:val="36"/>
        </w:rPr>
        <w:t>★</w:t>
      </w:r>
    </w:p>
    <w:p w:rsidR="00A25350" w:rsidRPr="00FC32CE" w:rsidRDefault="00A25350" w:rsidP="00FC32CE"/>
    <w:p w:rsidR="00A25350" w:rsidRPr="00A25350" w:rsidRDefault="00A25350" w:rsidP="00A25350">
      <w:pPr>
        <w:spacing w:line="576" w:lineRule="exact"/>
        <w:jc w:val="center"/>
        <w:rPr>
          <w:rFonts w:ascii="方正小标宋简体" w:eastAsia="方正小标宋简体" w:hAnsi="黑体"/>
          <w:sz w:val="44"/>
          <w:szCs w:val="44"/>
        </w:rPr>
      </w:pPr>
      <w:r w:rsidRPr="00A25350">
        <w:rPr>
          <w:rFonts w:ascii="方正小标宋简体" w:eastAsia="方正小标宋简体" w:hAnsi="黑体" w:hint="eastAsia"/>
          <w:sz w:val="44"/>
          <w:szCs w:val="44"/>
        </w:rPr>
        <w:t>关于做好2018年度全校基层党组织书记</w:t>
      </w:r>
    </w:p>
    <w:p w:rsidR="00A25350" w:rsidRDefault="008731E1" w:rsidP="00A25350">
      <w:pPr>
        <w:spacing w:line="576"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述职评议考核工作的</w:t>
      </w:r>
      <w:r w:rsidR="00A25350" w:rsidRPr="00A25350">
        <w:rPr>
          <w:rFonts w:ascii="方正小标宋简体" w:eastAsia="方正小标宋简体" w:hAnsi="黑体" w:hint="eastAsia"/>
          <w:sz w:val="44"/>
          <w:szCs w:val="44"/>
        </w:rPr>
        <w:t>通知</w:t>
      </w:r>
    </w:p>
    <w:p w:rsidR="00A25350" w:rsidRPr="00A25350" w:rsidRDefault="00A25350" w:rsidP="00BB6D8C">
      <w:pPr>
        <w:spacing w:line="540" w:lineRule="exact"/>
        <w:rPr>
          <w:rFonts w:ascii="方正小标宋简体" w:eastAsia="方正小标宋简体" w:hAnsi="黑体"/>
          <w:sz w:val="44"/>
          <w:szCs w:val="44"/>
        </w:rPr>
      </w:pPr>
    </w:p>
    <w:p w:rsidR="00A25350" w:rsidRPr="00A25350" w:rsidRDefault="00A25350" w:rsidP="00BB6D8C">
      <w:pPr>
        <w:spacing w:line="540" w:lineRule="exact"/>
        <w:rPr>
          <w:rFonts w:ascii="仿宋" w:eastAsia="仿宋" w:hAnsi="仿宋"/>
          <w:sz w:val="32"/>
          <w:szCs w:val="32"/>
        </w:rPr>
      </w:pPr>
      <w:r w:rsidRPr="00A25350">
        <w:rPr>
          <w:rFonts w:ascii="仿宋" w:eastAsia="仿宋" w:hAnsi="仿宋" w:hint="eastAsia"/>
          <w:sz w:val="32"/>
          <w:szCs w:val="32"/>
        </w:rPr>
        <w:t>各基层党组织：</w:t>
      </w:r>
    </w:p>
    <w:p w:rsidR="00A25350" w:rsidRPr="00A25350" w:rsidRDefault="00A25350" w:rsidP="00BB6D8C">
      <w:pPr>
        <w:spacing w:line="540" w:lineRule="exact"/>
        <w:ind w:firstLine="645"/>
        <w:rPr>
          <w:rFonts w:ascii="仿宋" w:eastAsia="仿宋" w:hAnsi="仿宋"/>
          <w:sz w:val="32"/>
          <w:szCs w:val="32"/>
        </w:rPr>
      </w:pPr>
      <w:r w:rsidRPr="00A25350">
        <w:rPr>
          <w:rFonts w:ascii="仿宋" w:eastAsia="仿宋" w:hAnsi="仿宋"/>
          <w:sz w:val="32"/>
          <w:szCs w:val="32"/>
        </w:rPr>
        <w:t>为全面学习贯彻党的十九大精神，深入贯彻落</w:t>
      </w:r>
      <w:proofErr w:type="gramStart"/>
      <w:r w:rsidRPr="00A25350">
        <w:rPr>
          <w:rFonts w:ascii="仿宋" w:eastAsia="仿宋" w:hAnsi="仿宋"/>
          <w:sz w:val="32"/>
          <w:szCs w:val="32"/>
        </w:rPr>
        <w:t>实习近</w:t>
      </w:r>
      <w:proofErr w:type="gramEnd"/>
      <w:r w:rsidRPr="00A25350">
        <w:rPr>
          <w:rFonts w:ascii="仿宋" w:eastAsia="仿宋" w:hAnsi="仿宋"/>
          <w:sz w:val="32"/>
          <w:szCs w:val="32"/>
        </w:rPr>
        <w:t>平新时代中国特色社会主义思想，进一步推动全面从严治党向纵深发展，促进全面提升基层党组织组织力，</w:t>
      </w:r>
      <w:r w:rsidRPr="00A25350">
        <w:rPr>
          <w:rFonts w:ascii="仿宋" w:eastAsia="仿宋" w:hAnsi="仿宋" w:hint="eastAsia"/>
          <w:sz w:val="32"/>
          <w:szCs w:val="32"/>
        </w:rPr>
        <w:t>根据《中共教育部党组关于做好2018</w:t>
      </w:r>
      <w:r w:rsidR="00986C97">
        <w:rPr>
          <w:rFonts w:ascii="仿宋" w:eastAsia="仿宋" w:hAnsi="仿宋" w:hint="eastAsia"/>
          <w:sz w:val="32"/>
          <w:szCs w:val="32"/>
        </w:rPr>
        <w:t>年度高校党组织抓基层党建述职评议考核工作的通知</w:t>
      </w:r>
      <w:r w:rsidRPr="00A25350">
        <w:rPr>
          <w:rFonts w:ascii="仿宋" w:eastAsia="仿宋" w:hAnsi="仿宋" w:hint="eastAsia"/>
          <w:sz w:val="32"/>
          <w:szCs w:val="32"/>
        </w:rPr>
        <w:t>》(</w:t>
      </w:r>
      <w:proofErr w:type="gramStart"/>
      <w:r w:rsidRPr="00A25350">
        <w:rPr>
          <w:rFonts w:ascii="仿宋" w:eastAsia="仿宋" w:hAnsi="仿宋" w:hint="eastAsia"/>
          <w:sz w:val="32"/>
          <w:szCs w:val="32"/>
        </w:rPr>
        <w:t>教党函〔2018〕</w:t>
      </w:r>
      <w:proofErr w:type="gramEnd"/>
      <w:r w:rsidRPr="00A25350">
        <w:rPr>
          <w:rFonts w:ascii="仿宋" w:eastAsia="仿宋" w:hAnsi="仿宋" w:hint="eastAsia"/>
          <w:sz w:val="32"/>
          <w:szCs w:val="32"/>
        </w:rPr>
        <w:t>107号)以及《中共广东省委组织部中共广东省委教育工委关于做好2018年度全省高校党委书记抓基层党建述职评议考核工作的通知》要求，</w:t>
      </w:r>
      <w:r w:rsidRPr="00A25350">
        <w:rPr>
          <w:rFonts w:ascii="仿宋" w:eastAsia="仿宋" w:hAnsi="仿宋"/>
          <w:sz w:val="32"/>
          <w:szCs w:val="32"/>
        </w:rPr>
        <w:t>现就我</w:t>
      </w:r>
      <w:r w:rsidRPr="00A25350">
        <w:rPr>
          <w:rFonts w:ascii="仿宋" w:eastAsia="仿宋" w:hAnsi="仿宋" w:hint="eastAsia"/>
          <w:sz w:val="32"/>
          <w:szCs w:val="32"/>
        </w:rPr>
        <w:t>校做好基层党组织书记述职评议</w:t>
      </w:r>
      <w:r w:rsidRPr="00A25350">
        <w:rPr>
          <w:rFonts w:ascii="仿宋" w:eastAsia="仿宋" w:hAnsi="仿宋"/>
          <w:sz w:val="32"/>
          <w:szCs w:val="32"/>
        </w:rPr>
        <w:t>工作有关事项通知如下</w:t>
      </w:r>
      <w:r w:rsidRPr="00A25350">
        <w:rPr>
          <w:rFonts w:ascii="仿宋" w:eastAsia="仿宋" w:hAnsi="仿宋" w:hint="eastAsia"/>
          <w:sz w:val="32"/>
          <w:szCs w:val="32"/>
        </w:rPr>
        <w:t>：</w:t>
      </w:r>
    </w:p>
    <w:p w:rsidR="00A25350" w:rsidRPr="00A25350" w:rsidRDefault="00A25350" w:rsidP="00BB6D8C">
      <w:pPr>
        <w:numPr>
          <w:ilvl w:val="0"/>
          <w:numId w:val="3"/>
        </w:numPr>
        <w:spacing w:line="540" w:lineRule="exact"/>
        <w:rPr>
          <w:rFonts w:ascii="黑体" w:eastAsia="黑体" w:hAnsi="黑体"/>
          <w:sz w:val="32"/>
          <w:szCs w:val="32"/>
        </w:rPr>
      </w:pPr>
      <w:r w:rsidRPr="00A25350">
        <w:rPr>
          <w:rFonts w:ascii="黑体" w:eastAsia="黑体" w:hAnsi="黑体" w:hint="eastAsia"/>
          <w:sz w:val="32"/>
          <w:szCs w:val="32"/>
        </w:rPr>
        <w:t>总体要求</w:t>
      </w:r>
    </w:p>
    <w:p w:rsidR="00A25350" w:rsidRPr="00A25350" w:rsidRDefault="00A25350" w:rsidP="00BB6D8C">
      <w:pPr>
        <w:spacing w:line="540" w:lineRule="exact"/>
        <w:ind w:firstLine="645"/>
        <w:rPr>
          <w:rFonts w:ascii="仿宋" w:eastAsia="仿宋" w:hAnsi="仿宋"/>
          <w:sz w:val="32"/>
          <w:szCs w:val="32"/>
        </w:rPr>
      </w:pPr>
      <w:r w:rsidRPr="00A25350">
        <w:rPr>
          <w:rFonts w:ascii="仿宋" w:eastAsia="仿宋" w:hAnsi="仿宋" w:hint="eastAsia"/>
          <w:sz w:val="32"/>
          <w:szCs w:val="32"/>
        </w:rPr>
        <w:t>2018年度全校基层党组织书记述职评议考核工作，</w:t>
      </w:r>
      <w:r w:rsidRPr="00A25350">
        <w:rPr>
          <w:rFonts w:ascii="仿宋" w:eastAsia="仿宋" w:hAnsi="仿宋"/>
          <w:sz w:val="32"/>
          <w:szCs w:val="32"/>
        </w:rPr>
        <w:t>要以习近平新时代中国特色社会主义思想为指导，深入学习贯彻</w:t>
      </w:r>
      <w:r w:rsidRPr="00A25350">
        <w:rPr>
          <w:rFonts w:ascii="仿宋" w:eastAsia="仿宋" w:hAnsi="仿宋"/>
          <w:sz w:val="32"/>
          <w:szCs w:val="32"/>
        </w:rPr>
        <w:lastRenderedPageBreak/>
        <w:t>习近平总书记系列重要批示指示精神，结合全国教育大会的要求，</w:t>
      </w:r>
      <w:r w:rsidRPr="00A25350">
        <w:rPr>
          <w:rFonts w:ascii="仿宋" w:eastAsia="仿宋" w:hAnsi="仿宋" w:hint="eastAsia"/>
          <w:sz w:val="32"/>
          <w:szCs w:val="32"/>
        </w:rPr>
        <w:t>落实新时代党的建设总要求，坚持和完善党对教育工作的全面领</w:t>
      </w:r>
      <w:r w:rsidRPr="00A25350">
        <w:rPr>
          <w:rFonts w:ascii="仿宋" w:eastAsia="仿宋" w:hAnsi="仿宋"/>
          <w:sz w:val="32"/>
          <w:szCs w:val="32"/>
        </w:rPr>
        <w:t>导，推动全面从严治党向高校基层延伸，以提升组织力为重点，厚植高校基层党建工作基础，全面推进高校党的基层组织全面</w:t>
      </w:r>
      <w:r w:rsidRPr="00A25350">
        <w:rPr>
          <w:rFonts w:ascii="仿宋" w:eastAsia="仿宋" w:hAnsi="仿宋" w:hint="eastAsia"/>
          <w:sz w:val="32"/>
          <w:szCs w:val="32"/>
        </w:rPr>
        <w:t>进步、过面过硬。</w:t>
      </w:r>
    </w:p>
    <w:p w:rsidR="00A25350" w:rsidRPr="00A25350" w:rsidRDefault="00A25350" w:rsidP="00BB6D8C">
      <w:pPr>
        <w:spacing w:line="540" w:lineRule="exact"/>
        <w:ind w:left="645"/>
        <w:rPr>
          <w:rFonts w:ascii="黑体" w:eastAsia="黑体" w:hAnsi="黑体"/>
          <w:sz w:val="32"/>
          <w:szCs w:val="32"/>
        </w:rPr>
      </w:pPr>
      <w:r w:rsidRPr="00A25350">
        <w:rPr>
          <w:rFonts w:ascii="黑体" w:eastAsia="黑体" w:hAnsi="黑体" w:hint="eastAsia"/>
          <w:sz w:val="32"/>
          <w:szCs w:val="32"/>
        </w:rPr>
        <w:t>二、</w:t>
      </w:r>
      <w:r w:rsidRPr="00A25350">
        <w:rPr>
          <w:rFonts w:ascii="黑体" w:eastAsia="黑体" w:hAnsi="黑体"/>
          <w:sz w:val="32"/>
          <w:szCs w:val="32"/>
        </w:rPr>
        <w:t>述职评议考核的范围和方式</w:t>
      </w:r>
    </w:p>
    <w:p w:rsidR="00A25350" w:rsidRDefault="00A25350" w:rsidP="00BB6D8C">
      <w:pPr>
        <w:spacing w:line="540" w:lineRule="exact"/>
        <w:ind w:firstLine="645"/>
        <w:rPr>
          <w:rFonts w:ascii="仿宋" w:eastAsia="仿宋" w:hAnsi="仿宋"/>
          <w:sz w:val="32"/>
          <w:szCs w:val="32"/>
        </w:rPr>
      </w:pPr>
      <w:r w:rsidRPr="00A25350">
        <w:rPr>
          <w:rFonts w:ascii="仿宋" w:eastAsia="仿宋" w:hAnsi="仿宋" w:hint="eastAsia"/>
          <w:sz w:val="32"/>
          <w:szCs w:val="32"/>
        </w:rPr>
        <w:t>1.</w:t>
      </w:r>
      <w:r w:rsidRPr="00A25350">
        <w:rPr>
          <w:rFonts w:ascii="仿宋" w:eastAsia="仿宋" w:hAnsi="仿宋"/>
          <w:sz w:val="32"/>
          <w:szCs w:val="32"/>
        </w:rPr>
        <w:t>实现全覆盖</w:t>
      </w:r>
      <w:r w:rsidRPr="00A25350">
        <w:rPr>
          <w:rFonts w:ascii="仿宋" w:eastAsia="仿宋" w:hAnsi="仿宋" w:hint="eastAsia"/>
          <w:sz w:val="32"/>
          <w:szCs w:val="32"/>
        </w:rPr>
        <w:t>。各党总支书记、党支部书记均要参加述职评议考核工作。</w:t>
      </w:r>
      <w:r w:rsidR="00B37966">
        <w:rPr>
          <w:rFonts w:ascii="仿宋" w:eastAsia="仿宋" w:hAnsi="仿宋" w:hint="eastAsia"/>
          <w:sz w:val="32"/>
          <w:szCs w:val="32"/>
        </w:rPr>
        <w:t>所有党组织书记</w:t>
      </w:r>
      <w:r w:rsidR="00B37966" w:rsidRPr="00A25350">
        <w:rPr>
          <w:rFonts w:ascii="仿宋" w:eastAsia="仿宋" w:hAnsi="仿宋" w:hint="eastAsia"/>
          <w:sz w:val="32"/>
          <w:szCs w:val="32"/>
        </w:rPr>
        <w:t>均需提交述职报告。</w:t>
      </w:r>
    </w:p>
    <w:p w:rsidR="00A25350" w:rsidRPr="00A25350" w:rsidRDefault="00A25350" w:rsidP="00BB6D8C">
      <w:pPr>
        <w:spacing w:line="540" w:lineRule="exact"/>
        <w:ind w:firstLine="645"/>
        <w:rPr>
          <w:rFonts w:ascii="仿宋" w:eastAsia="仿宋" w:hAnsi="仿宋"/>
          <w:sz w:val="32"/>
          <w:szCs w:val="32"/>
        </w:rPr>
      </w:pPr>
      <w:r w:rsidRPr="00A25350">
        <w:rPr>
          <w:rFonts w:ascii="仿宋" w:eastAsia="仿宋" w:hAnsi="仿宋" w:hint="eastAsia"/>
          <w:sz w:val="32"/>
          <w:szCs w:val="32"/>
        </w:rPr>
        <w:t>2.</w:t>
      </w:r>
      <w:r w:rsidRPr="00A25350">
        <w:rPr>
          <w:rFonts w:ascii="仿宋" w:eastAsia="仿宋" w:hAnsi="仿宋"/>
          <w:sz w:val="32"/>
          <w:szCs w:val="32"/>
        </w:rPr>
        <w:t>采取现场述职与书面述职相结合的方式进行</w:t>
      </w:r>
      <w:r w:rsidRPr="00A25350">
        <w:rPr>
          <w:rFonts w:ascii="仿宋" w:eastAsia="仿宋" w:hAnsi="仿宋" w:hint="eastAsia"/>
          <w:sz w:val="32"/>
          <w:szCs w:val="32"/>
        </w:rPr>
        <w:t>，</w:t>
      </w:r>
      <w:r w:rsidR="00B37966">
        <w:rPr>
          <w:rFonts w:ascii="仿宋" w:eastAsia="仿宋" w:hAnsi="仿宋" w:hint="eastAsia"/>
          <w:sz w:val="32"/>
          <w:szCs w:val="32"/>
        </w:rPr>
        <w:t>按党总支书记和</w:t>
      </w:r>
      <w:r w:rsidR="00B37966" w:rsidRPr="001E35E9">
        <w:rPr>
          <w:rFonts w:ascii="仿宋" w:eastAsia="仿宋" w:hAnsi="仿宋" w:hint="eastAsia"/>
          <w:sz w:val="32"/>
          <w:szCs w:val="32"/>
        </w:rPr>
        <w:t>直属</w:t>
      </w:r>
      <w:r w:rsidR="002F117A">
        <w:rPr>
          <w:rFonts w:ascii="仿宋" w:eastAsia="仿宋" w:hAnsi="仿宋" w:hint="eastAsia"/>
          <w:sz w:val="32"/>
          <w:szCs w:val="32"/>
        </w:rPr>
        <w:t>党</w:t>
      </w:r>
      <w:r w:rsidR="00B37966" w:rsidRPr="001E35E9">
        <w:rPr>
          <w:rFonts w:ascii="仿宋" w:eastAsia="仿宋" w:hAnsi="仿宋" w:hint="eastAsia"/>
          <w:sz w:val="32"/>
          <w:szCs w:val="32"/>
        </w:rPr>
        <w:t>支部书记</w:t>
      </w:r>
      <w:r w:rsidR="00B37966">
        <w:rPr>
          <w:rFonts w:ascii="仿宋" w:eastAsia="仿宋" w:hAnsi="仿宋" w:hint="eastAsia"/>
          <w:sz w:val="32"/>
          <w:szCs w:val="32"/>
        </w:rPr>
        <w:t>、教工党支部书记</w:t>
      </w:r>
      <w:r w:rsidR="005B3D4D">
        <w:rPr>
          <w:rFonts w:ascii="仿宋" w:eastAsia="仿宋" w:hAnsi="仿宋" w:hint="eastAsia"/>
          <w:sz w:val="32"/>
          <w:szCs w:val="32"/>
        </w:rPr>
        <w:t>(</w:t>
      </w:r>
      <w:proofErr w:type="gramStart"/>
      <w:r w:rsidR="005B3D4D">
        <w:rPr>
          <w:rFonts w:ascii="仿宋" w:eastAsia="仿宋" w:hAnsi="仿宋" w:hint="eastAsia"/>
          <w:sz w:val="32"/>
          <w:szCs w:val="32"/>
        </w:rPr>
        <w:t>含继续</w:t>
      </w:r>
      <w:proofErr w:type="gramEnd"/>
      <w:r w:rsidR="005B3D4D">
        <w:rPr>
          <w:rFonts w:ascii="仿宋" w:eastAsia="仿宋" w:hAnsi="仿宋" w:hint="eastAsia"/>
          <w:sz w:val="32"/>
          <w:szCs w:val="32"/>
        </w:rPr>
        <w:t>教育学院基层党支部书记)</w:t>
      </w:r>
      <w:r w:rsidR="00B37966">
        <w:rPr>
          <w:rFonts w:ascii="仿宋" w:eastAsia="仿宋" w:hAnsi="仿宋" w:hint="eastAsia"/>
          <w:sz w:val="32"/>
          <w:szCs w:val="32"/>
        </w:rPr>
        <w:t>和机关党支部书记、学生党支部书记三组进行</w:t>
      </w:r>
      <w:r w:rsidR="00B37966" w:rsidRPr="001E35E9">
        <w:rPr>
          <w:rFonts w:ascii="仿宋" w:eastAsia="仿宋" w:hAnsi="仿宋"/>
          <w:sz w:val="32"/>
          <w:szCs w:val="32"/>
        </w:rPr>
        <w:t>现场述职</w:t>
      </w:r>
      <w:r w:rsidR="00B37966">
        <w:rPr>
          <w:rFonts w:ascii="仿宋" w:eastAsia="仿宋" w:hAnsi="仿宋" w:hint="eastAsia"/>
          <w:sz w:val="32"/>
          <w:szCs w:val="32"/>
        </w:rPr>
        <w:t>，</w:t>
      </w:r>
      <w:r w:rsidR="00B37966" w:rsidRPr="00B37966">
        <w:rPr>
          <w:rFonts w:ascii="仿宋" w:eastAsia="仿宋" w:hAnsi="仿宋" w:hint="eastAsia"/>
          <w:sz w:val="32"/>
          <w:szCs w:val="32"/>
        </w:rPr>
        <w:t>述职采用演讲和 PPT 展示相结合的方式进行</w:t>
      </w:r>
      <w:r w:rsidR="00B37966">
        <w:rPr>
          <w:rFonts w:ascii="仿宋" w:eastAsia="仿宋" w:hAnsi="仿宋" w:hint="eastAsia"/>
          <w:sz w:val="32"/>
          <w:szCs w:val="32"/>
        </w:rPr>
        <w:t>，每人8分钟。</w:t>
      </w:r>
    </w:p>
    <w:p w:rsidR="00A25350" w:rsidRPr="00A25350" w:rsidRDefault="00A25350" w:rsidP="00BB6D8C">
      <w:pPr>
        <w:spacing w:line="540" w:lineRule="exact"/>
        <w:ind w:left="645"/>
        <w:rPr>
          <w:rFonts w:ascii="黑体" w:eastAsia="黑体" w:hAnsi="黑体"/>
          <w:sz w:val="32"/>
          <w:szCs w:val="32"/>
        </w:rPr>
      </w:pPr>
      <w:r w:rsidRPr="00A25350">
        <w:rPr>
          <w:rFonts w:ascii="黑体" w:eastAsia="黑体" w:hAnsi="黑体" w:hint="eastAsia"/>
          <w:sz w:val="32"/>
          <w:szCs w:val="32"/>
        </w:rPr>
        <w:t>三</w:t>
      </w:r>
      <w:r w:rsidRPr="00A25350">
        <w:rPr>
          <w:rFonts w:ascii="黑体" w:eastAsia="黑体" w:hAnsi="黑体"/>
          <w:sz w:val="32"/>
          <w:szCs w:val="32"/>
        </w:rPr>
        <w:t xml:space="preserve">、述职评议考核内容 </w:t>
      </w:r>
    </w:p>
    <w:p w:rsidR="00A25350" w:rsidRPr="00A25350" w:rsidRDefault="00A25350" w:rsidP="00BB6D8C">
      <w:pPr>
        <w:spacing w:line="540" w:lineRule="exact"/>
        <w:ind w:firstLine="645"/>
        <w:rPr>
          <w:rFonts w:ascii="仿宋" w:eastAsia="仿宋" w:hAnsi="仿宋"/>
          <w:sz w:val="32"/>
          <w:szCs w:val="32"/>
        </w:rPr>
      </w:pPr>
      <w:r w:rsidRPr="00A25350">
        <w:rPr>
          <w:rFonts w:ascii="仿宋" w:eastAsia="仿宋" w:hAnsi="仿宋"/>
          <w:sz w:val="32"/>
          <w:szCs w:val="32"/>
        </w:rPr>
        <w:t>党建工作要紧扣时代脉搏，始终保持政治上的先进性，就必须努力在学深、学透、学用结合上狠下功夫，体现时代性把握规律性富于创造性</w:t>
      </w:r>
      <w:r w:rsidRPr="00A25350">
        <w:rPr>
          <w:rFonts w:ascii="仿宋" w:eastAsia="仿宋" w:hAnsi="仿宋" w:hint="eastAsia"/>
          <w:sz w:val="32"/>
          <w:szCs w:val="32"/>
        </w:rPr>
        <w:t>。书记述职评议考核内容既要体现稳定性、</w:t>
      </w:r>
      <w:r w:rsidRPr="00A25350">
        <w:rPr>
          <w:rFonts w:ascii="仿宋" w:eastAsia="仿宋" w:hAnsi="仿宋"/>
          <w:sz w:val="32"/>
          <w:szCs w:val="32"/>
        </w:rPr>
        <w:t>规律性</w:t>
      </w:r>
      <w:r w:rsidRPr="00A25350">
        <w:rPr>
          <w:rFonts w:ascii="仿宋" w:eastAsia="仿宋" w:hAnsi="仿宋" w:hint="eastAsia"/>
          <w:sz w:val="32"/>
          <w:szCs w:val="32"/>
        </w:rPr>
        <w:t>，也要</w:t>
      </w:r>
      <w:r w:rsidRPr="00A25350">
        <w:rPr>
          <w:rFonts w:ascii="仿宋" w:eastAsia="仿宋" w:hAnsi="仿宋"/>
          <w:sz w:val="32"/>
          <w:szCs w:val="32"/>
        </w:rPr>
        <w:t>适应新形势，立足</w:t>
      </w:r>
      <w:r w:rsidRPr="00A25350">
        <w:rPr>
          <w:rFonts w:ascii="仿宋" w:eastAsia="仿宋" w:hAnsi="仿宋" w:hint="eastAsia"/>
          <w:sz w:val="32"/>
          <w:szCs w:val="32"/>
        </w:rPr>
        <w:t>学校党建</w:t>
      </w:r>
      <w:r w:rsidRPr="00A25350">
        <w:rPr>
          <w:rFonts w:ascii="仿宋" w:eastAsia="仿宋" w:hAnsi="仿宋"/>
          <w:sz w:val="32"/>
          <w:szCs w:val="32"/>
        </w:rPr>
        <w:t>特点特色。</w:t>
      </w:r>
    </w:p>
    <w:p w:rsidR="00A25350" w:rsidRPr="00A25350" w:rsidRDefault="00A25350" w:rsidP="00BB6D8C">
      <w:pPr>
        <w:spacing w:line="540" w:lineRule="exact"/>
        <w:ind w:firstLine="645"/>
        <w:rPr>
          <w:rFonts w:ascii="仿宋" w:eastAsia="仿宋" w:hAnsi="仿宋"/>
          <w:sz w:val="32"/>
          <w:szCs w:val="32"/>
        </w:rPr>
      </w:pPr>
      <w:r w:rsidRPr="00A25350">
        <w:rPr>
          <w:rFonts w:ascii="楷体" w:eastAsia="楷体" w:hAnsi="楷体" w:hint="eastAsia"/>
          <w:bCs/>
          <w:sz w:val="32"/>
          <w:szCs w:val="32"/>
        </w:rPr>
        <w:t>（一）重点工作。</w:t>
      </w:r>
      <w:r w:rsidRPr="00A25350">
        <w:rPr>
          <w:rFonts w:ascii="仿宋" w:eastAsia="仿宋" w:hAnsi="仿宋" w:hint="eastAsia"/>
          <w:sz w:val="32"/>
          <w:szCs w:val="32"/>
        </w:rPr>
        <w:t>基层党组织要紧跟</w:t>
      </w:r>
      <w:r w:rsidR="00B37966">
        <w:rPr>
          <w:rFonts w:ascii="仿宋" w:eastAsia="仿宋" w:hAnsi="仿宋" w:hint="eastAsia"/>
          <w:sz w:val="32"/>
          <w:szCs w:val="32"/>
        </w:rPr>
        <w:t>学校党委</w:t>
      </w:r>
      <w:r w:rsidRPr="00A25350">
        <w:rPr>
          <w:rFonts w:ascii="仿宋" w:eastAsia="仿宋" w:hAnsi="仿宋" w:hint="eastAsia"/>
          <w:sz w:val="32"/>
          <w:szCs w:val="32"/>
        </w:rPr>
        <w:t>的工作部署，调整每一年的党建工作重点。2018年</w:t>
      </w:r>
      <w:r w:rsidRPr="00A25350">
        <w:rPr>
          <w:rFonts w:ascii="仿宋" w:eastAsia="仿宋" w:hAnsi="仿宋"/>
          <w:sz w:val="32"/>
          <w:szCs w:val="32"/>
        </w:rPr>
        <w:t>以深入学习</w:t>
      </w:r>
      <w:r w:rsidRPr="00A25350">
        <w:rPr>
          <w:rFonts w:ascii="仿宋" w:eastAsia="仿宋" w:hAnsi="仿宋" w:hint="eastAsia"/>
          <w:sz w:val="32"/>
          <w:szCs w:val="32"/>
        </w:rPr>
        <w:t>宣传</w:t>
      </w:r>
      <w:r w:rsidRPr="00A25350">
        <w:rPr>
          <w:rFonts w:ascii="仿宋" w:eastAsia="仿宋" w:hAnsi="仿宋"/>
          <w:sz w:val="32"/>
          <w:szCs w:val="32"/>
        </w:rPr>
        <w:t>贯彻</w:t>
      </w:r>
      <w:r w:rsidR="00B37966">
        <w:rPr>
          <w:rFonts w:ascii="仿宋" w:eastAsia="仿宋" w:hAnsi="仿宋" w:hint="eastAsia"/>
          <w:sz w:val="32"/>
          <w:szCs w:val="32"/>
        </w:rPr>
        <w:t>习近平新时代中国特色社会主义思想、</w:t>
      </w:r>
      <w:r w:rsidRPr="00A25350">
        <w:rPr>
          <w:rFonts w:ascii="仿宋" w:eastAsia="仿宋" w:hAnsi="仿宋"/>
          <w:sz w:val="32"/>
          <w:szCs w:val="32"/>
        </w:rPr>
        <w:t>党的十九大精神</w:t>
      </w:r>
      <w:r w:rsidR="00B37966">
        <w:rPr>
          <w:rFonts w:ascii="仿宋" w:eastAsia="仿宋" w:hAnsi="仿宋" w:hint="eastAsia"/>
          <w:sz w:val="32"/>
          <w:szCs w:val="32"/>
        </w:rPr>
        <w:t>、</w:t>
      </w:r>
      <w:r w:rsidR="002F117A">
        <w:rPr>
          <w:rFonts w:ascii="仿宋" w:eastAsia="仿宋" w:hAnsi="仿宋" w:hint="eastAsia"/>
          <w:sz w:val="32"/>
          <w:szCs w:val="32"/>
        </w:rPr>
        <w:t>全国教育大会精神、</w:t>
      </w:r>
      <w:r w:rsidR="00B37966">
        <w:rPr>
          <w:rFonts w:ascii="仿宋" w:eastAsia="仿宋" w:hAnsi="仿宋" w:hint="eastAsia"/>
          <w:sz w:val="32"/>
          <w:szCs w:val="32"/>
        </w:rPr>
        <w:t>习近平总书记视察广东讲话精神</w:t>
      </w:r>
      <w:r w:rsidRPr="00A25350">
        <w:rPr>
          <w:rFonts w:ascii="仿宋" w:eastAsia="仿宋" w:hAnsi="仿宋"/>
          <w:sz w:val="32"/>
          <w:szCs w:val="32"/>
        </w:rPr>
        <w:t>为主线</w:t>
      </w:r>
      <w:r w:rsidRPr="00A25350">
        <w:rPr>
          <w:rFonts w:ascii="仿宋" w:eastAsia="仿宋" w:hAnsi="仿宋" w:hint="eastAsia"/>
          <w:sz w:val="32"/>
          <w:szCs w:val="32"/>
        </w:rPr>
        <w:t>，重点工作就是</w:t>
      </w:r>
      <w:r w:rsidRPr="00A25350">
        <w:rPr>
          <w:rFonts w:ascii="仿宋" w:eastAsia="仿宋" w:hAnsi="仿宋"/>
          <w:sz w:val="32"/>
          <w:szCs w:val="32"/>
        </w:rPr>
        <w:t>全面系统传达学习、宣讲培训、宣传报道、贯彻落实党的十九大精神</w:t>
      </w:r>
      <w:r w:rsidR="00B37966">
        <w:rPr>
          <w:rFonts w:ascii="仿宋" w:eastAsia="仿宋" w:hAnsi="仿宋" w:hint="eastAsia"/>
          <w:sz w:val="32"/>
          <w:szCs w:val="32"/>
        </w:rPr>
        <w:t>和习近平总书记视察广东讲话精神</w:t>
      </w:r>
      <w:r w:rsidRPr="00A25350">
        <w:rPr>
          <w:rFonts w:ascii="仿宋" w:eastAsia="仿宋" w:hAnsi="仿宋"/>
          <w:sz w:val="32"/>
          <w:szCs w:val="32"/>
        </w:rPr>
        <w:t>。</w:t>
      </w:r>
      <w:r w:rsidR="00B37966">
        <w:rPr>
          <w:rFonts w:ascii="仿宋" w:eastAsia="仿宋" w:hAnsi="仿宋" w:hint="eastAsia"/>
          <w:sz w:val="32"/>
          <w:szCs w:val="32"/>
        </w:rPr>
        <w:t>具体可从学习氛围、舆论引导、集中学习、个人学习、</w:t>
      </w:r>
      <w:r w:rsidR="00B37966">
        <w:rPr>
          <w:rFonts w:ascii="仿宋" w:eastAsia="仿宋" w:hAnsi="仿宋" w:hint="eastAsia"/>
          <w:sz w:val="32"/>
          <w:szCs w:val="32"/>
        </w:rPr>
        <w:lastRenderedPageBreak/>
        <w:t>专题学习</w:t>
      </w:r>
      <w:r w:rsidRPr="00A25350">
        <w:rPr>
          <w:rFonts w:ascii="仿宋" w:eastAsia="仿宋" w:hAnsi="仿宋" w:hint="eastAsia"/>
          <w:sz w:val="32"/>
          <w:szCs w:val="32"/>
        </w:rPr>
        <w:t>等方面的情况述职。</w:t>
      </w:r>
    </w:p>
    <w:p w:rsidR="00A25350" w:rsidRPr="00A25350" w:rsidRDefault="00A25350" w:rsidP="00BB6D8C">
      <w:pPr>
        <w:spacing w:line="540" w:lineRule="exact"/>
        <w:ind w:firstLine="645"/>
        <w:rPr>
          <w:rFonts w:ascii="仿宋" w:eastAsia="仿宋" w:hAnsi="仿宋"/>
          <w:sz w:val="32"/>
          <w:szCs w:val="32"/>
        </w:rPr>
      </w:pPr>
      <w:r w:rsidRPr="00A25350">
        <w:rPr>
          <w:rFonts w:ascii="楷体" w:eastAsia="楷体" w:hAnsi="楷体" w:hint="eastAsia"/>
          <w:bCs/>
          <w:sz w:val="32"/>
          <w:szCs w:val="32"/>
        </w:rPr>
        <w:t>（二）常规工作。</w:t>
      </w:r>
      <w:r w:rsidRPr="00A25350">
        <w:rPr>
          <w:rFonts w:ascii="仿宋" w:eastAsia="仿宋" w:hAnsi="仿宋"/>
          <w:sz w:val="32"/>
          <w:szCs w:val="32"/>
        </w:rPr>
        <w:t>党建工作抓在日常，严在经常</w:t>
      </w:r>
      <w:r w:rsidRPr="00A25350">
        <w:rPr>
          <w:rFonts w:ascii="仿宋" w:eastAsia="仿宋" w:hAnsi="仿宋" w:hint="eastAsia"/>
          <w:sz w:val="32"/>
          <w:szCs w:val="32"/>
        </w:rPr>
        <w:t>。</w:t>
      </w:r>
      <w:r w:rsidRPr="00A25350">
        <w:rPr>
          <w:rFonts w:ascii="仿宋" w:eastAsia="仿宋" w:hAnsi="仿宋"/>
          <w:sz w:val="32"/>
          <w:szCs w:val="32"/>
        </w:rPr>
        <w:t>党建工作是基层党组织日常工作的重要组成部分。对基层党组织来讲，抓好抓实</w:t>
      </w:r>
      <w:r w:rsidRPr="00A25350">
        <w:rPr>
          <w:rFonts w:ascii="仿宋" w:eastAsia="仿宋" w:hAnsi="仿宋" w:hint="eastAsia"/>
          <w:sz w:val="32"/>
          <w:szCs w:val="32"/>
        </w:rPr>
        <w:t>常规工作</w:t>
      </w:r>
      <w:r w:rsidRPr="00A25350">
        <w:rPr>
          <w:rFonts w:ascii="仿宋" w:eastAsia="仿宋" w:hAnsi="仿宋"/>
          <w:sz w:val="32"/>
          <w:szCs w:val="32"/>
        </w:rPr>
        <w:t>，</w:t>
      </w:r>
      <w:r w:rsidRPr="00A25350">
        <w:rPr>
          <w:rFonts w:ascii="仿宋" w:eastAsia="仿宋" w:hAnsi="仿宋" w:hint="eastAsia"/>
          <w:sz w:val="32"/>
          <w:szCs w:val="32"/>
        </w:rPr>
        <w:t>就是</w:t>
      </w:r>
      <w:r w:rsidRPr="00A25350">
        <w:rPr>
          <w:rFonts w:ascii="仿宋" w:eastAsia="仿宋" w:hAnsi="仿宋"/>
          <w:sz w:val="32"/>
          <w:szCs w:val="32"/>
        </w:rPr>
        <w:t>落实高校基层党建工作重点任务，推动全面从严治党向纵深发展</w:t>
      </w:r>
      <w:r w:rsidRPr="00A25350">
        <w:rPr>
          <w:rFonts w:ascii="仿宋" w:eastAsia="仿宋" w:hAnsi="仿宋" w:hint="eastAsia"/>
          <w:sz w:val="32"/>
          <w:szCs w:val="32"/>
        </w:rPr>
        <w:t>。2018年的常规工作述职，从以下内容展开：</w:t>
      </w:r>
    </w:p>
    <w:p w:rsidR="00B37966" w:rsidRDefault="00A25350" w:rsidP="00BB6D8C">
      <w:pPr>
        <w:spacing w:line="540" w:lineRule="exact"/>
        <w:ind w:firstLine="645"/>
        <w:rPr>
          <w:rFonts w:ascii="仿宋" w:eastAsia="仿宋" w:hAnsi="仿宋"/>
          <w:bCs/>
          <w:sz w:val="32"/>
          <w:szCs w:val="32"/>
        </w:rPr>
      </w:pPr>
      <w:r w:rsidRPr="00A25350">
        <w:rPr>
          <w:rFonts w:ascii="仿宋" w:eastAsia="仿宋" w:hAnsi="仿宋" w:hint="eastAsia"/>
          <w:bCs/>
          <w:sz w:val="32"/>
          <w:szCs w:val="32"/>
        </w:rPr>
        <w:t>1.</w:t>
      </w:r>
      <w:r w:rsidR="00B37966">
        <w:rPr>
          <w:rFonts w:ascii="仿宋" w:eastAsia="仿宋" w:hAnsi="仿宋" w:hint="eastAsia"/>
          <w:bCs/>
          <w:sz w:val="32"/>
          <w:szCs w:val="32"/>
        </w:rPr>
        <w:t>政治建设。深入贯彻落</w:t>
      </w:r>
      <w:proofErr w:type="gramStart"/>
      <w:r w:rsidR="00B37966">
        <w:rPr>
          <w:rFonts w:ascii="仿宋" w:eastAsia="仿宋" w:hAnsi="仿宋" w:hint="eastAsia"/>
          <w:bCs/>
          <w:sz w:val="32"/>
          <w:szCs w:val="32"/>
        </w:rPr>
        <w:t>实习近</w:t>
      </w:r>
      <w:proofErr w:type="gramEnd"/>
      <w:r w:rsidR="00B37966">
        <w:rPr>
          <w:rFonts w:ascii="仿宋" w:eastAsia="仿宋" w:hAnsi="仿宋" w:hint="eastAsia"/>
          <w:bCs/>
          <w:sz w:val="32"/>
          <w:szCs w:val="32"/>
        </w:rPr>
        <w:t>平新时代中国特色社会主义思想和党的十九大精神、贯彻落</w:t>
      </w:r>
      <w:proofErr w:type="gramStart"/>
      <w:r w:rsidR="00B37966">
        <w:rPr>
          <w:rFonts w:ascii="仿宋" w:eastAsia="仿宋" w:hAnsi="仿宋" w:hint="eastAsia"/>
          <w:bCs/>
          <w:sz w:val="32"/>
          <w:szCs w:val="32"/>
        </w:rPr>
        <w:t>实习近</w:t>
      </w:r>
      <w:proofErr w:type="gramEnd"/>
      <w:r w:rsidR="00B37966">
        <w:rPr>
          <w:rFonts w:ascii="仿宋" w:eastAsia="仿宋" w:hAnsi="仿宋" w:hint="eastAsia"/>
          <w:bCs/>
          <w:sz w:val="32"/>
          <w:szCs w:val="32"/>
        </w:rPr>
        <w:t>平总书记重要讲话精神、视察广东重要讲话精神和全国教育大会精神情况等。</w:t>
      </w:r>
    </w:p>
    <w:p w:rsidR="00986C97" w:rsidRDefault="00B37966" w:rsidP="00BB6D8C">
      <w:pPr>
        <w:spacing w:line="540" w:lineRule="exact"/>
        <w:ind w:firstLine="645"/>
        <w:rPr>
          <w:rFonts w:ascii="仿宋" w:eastAsia="仿宋" w:hAnsi="仿宋"/>
          <w:sz w:val="32"/>
          <w:szCs w:val="32"/>
        </w:rPr>
      </w:pPr>
      <w:r>
        <w:rPr>
          <w:rFonts w:ascii="仿宋" w:eastAsia="仿宋" w:hAnsi="仿宋" w:hint="eastAsia"/>
          <w:bCs/>
          <w:sz w:val="32"/>
          <w:szCs w:val="32"/>
        </w:rPr>
        <w:t>2.</w:t>
      </w:r>
      <w:r w:rsidR="00A25350" w:rsidRPr="00A25350">
        <w:rPr>
          <w:rFonts w:ascii="仿宋" w:eastAsia="仿宋" w:hAnsi="仿宋" w:hint="eastAsia"/>
          <w:bCs/>
          <w:sz w:val="32"/>
          <w:szCs w:val="32"/>
        </w:rPr>
        <w:t>履行党建责任情况。</w:t>
      </w:r>
      <w:r w:rsidR="00A25350" w:rsidRPr="00A25350">
        <w:rPr>
          <w:rFonts w:ascii="仿宋" w:eastAsia="仿宋" w:hAnsi="仿宋"/>
          <w:bCs/>
          <w:sz w:val="32"/>
          <w:szCs w:val="32"/>
        </w:rPr>
        <w:t>各级党组织</w:t>
      </w:r>
      <w:r w:rsidR="00A25350" w:rsidRPr="00A25350">
        <w:rPr>
          <w:rFonts w:ascii="仿宋" w:eastAsia="仿宋" w:hAnsi="仿宋"/>
          <w:sz w:val="32"/>
          <w:szCs w:val="32"/>
        </w:rPr>
        <w:t>履行主体责任、党组织书记履行第一责任人职责、班子其他成员履行</w:t>
      </w:r>
      <w:r w:rsidR="00A25350" w:rsidRPr="00A25350">
        <w:rPr>
          <w:rFonts w:ascii="仿宋" w:eastAsia="仿宋" w:hAnsi="仿宋" w:hint="eastAsia"/>
          <w:sz w:val="32"/>
          <w:szCs w:val="32"/>
        </w:rPr>
        <w:t>“</w:t>
      </w:r>
      <w:r w:rsidR="00A25350" w:rsidRPr="00A25350">
        <w:rPr>
          <w:rFonts w:ascii="仿宋" w:eastAsia="仿宋" w:hAnsi="仿宋"/>
          <w:sz w:val="32"/>
          <w:szCs w:val="32"/>
        </w:rPr>
        <w:t>一岗双责</w:t>
      </w:r>
      <w:r w:rsidR="00A25350" w:rsidRPr="00A25350">
        <w:rPr>
          <w:rFonts w:ascii="仿宋" w:eastAsia="仿宋" w:hAnsi="仿宋" w:hint="eastAsia"/>
          <w:sz w:val="32"/>
          <w:szCs w:val="32"/>
        </w:rPr>
        <w:t>”</w:t>
      </w:r>
      <w:r w:rsidR="00A25350" w:rsidRPr="00A25350">
        <w:rPr>
          <w:rFonts w:ascii="仿宋" w:eastAsia="仿宋" w:hAnsi="仿宋"/>
          <w:sz w:val="32"/>
          <w:szCs w:val="32"/>
        </w:rPr>
        <w:t>、抓好分管领域基层党建责任情况</w:t>
      </w:r>
      <w:r w:rsidR="00A25350" w:rsidRPr="00A25350">
        <w:rPr>
          <w:rFonts w:ascii="仿宋" w:eastAsia="仿宋" w:hAnsi="仿宋" w:hint="eastAsia"/>
          <w:sz w:val="32"/>
          <w:szCs w:val="32"/>
        </w:rPr>
        <w:t>，完成2018年</w:t>
      </w:r>
      <w:r>
        <w:rPr>
          <w:rFonts w:ascii="仿宋" w:eastAsia="仿宋" w:hAnsi="仿宋" w:hint="eastAsia"/>
          <w:sz w:val="32"/>
          <w:szCs w:val="32"/>
        </w:rPr>
        <w:t>基层党建整体工作</w:t>
      </w:r>
      <w:r w:rsidR="00A25350" w:rsidRPr="00A25350">
        <w:rPr>
          <w:rFonts w:ascii="仿宋" w:eastAsia="仿宋" w:hAnsi="仿宋" w:hint="eastAsia"/>
          <w:sz w:val="32"/>
          <w:szCs w:val="32"/>
        </w:rPr>
        <w:t>情况。</w:t>
      </w:r>
    </w:p>
    <w:p w:rsidR="00986C97" w:rsidRDefault="00B37966" w:rsidP="00BB6D8C">
      <w:pPr>
        <w:spacing w:line="540" w:lineRule="exact"/>
        <w:ind w:firstLine="645"/>
        <w:rPr>
          <w:rFonts w:ascii="仿宋" w:eastAsia="仿宋" w:hAnsi="仿宋"/>
          <w:sz w:val="32"/>
          <w:szCs w:val="32"/>
        </w:rPr>
      </w:pPr>
      <w:r>
        <w:rPr>
          <w:rFonts w:ascii="仿宋" w:eastAsia="仿宋" w:hAnsi="仿宋" w:hint="eastAsia"/>
          <w:bCs/>
          <w:sz w:val="32"/>
          <w:szCs w:val="32"/>
        </w:rPr>
        <w:t>3</w:t>
      </w:r>
      <w:r w:rsidR="00A25350" w:rsidRPr="00A25350">
        <w:rPr>
          <w:rFonts w:ascii="仿宋" w:eastAsia="仿宋" w:hAnsi="仿宋" w:hint="eastAsia"/>
          <w:bCs/>
          <w:sz w:val="32"/>
          <w:szCs w:val="32"/>
        </w:rPr>
        <w:t>.推进基层党建工作情况。推进</w:t>
      </w:r>
      <w:r w:rsidR="00A25350" w:rsidRPr="00A25350">
        <w:rPr>
          <w:rFonts w:ascii="仿宋" w:eastAsia="仿宋" w:hAnsi="仿宋" w:hint="eastAsia"/>
          <w:sz w:val="32"/>
          <w:szCs w:val="32"/>
        </w:rPr>
        <w:t>“三会一课”、主题党日常态化、</w:t>
      </w:r>
      <w:r>
        <w:rPr>
          <w:rFonts w:ascii="仿宋" w:eastAsia="仿宋" w:hAnsi="仿宋" w:hint="eastAsia"/>
          <w:sz w:val="32"/>
          <w:szCs w:val="32"/>
        </w:rPr>
        <w:t>基层党</w:t>
      </w:r>
      <w:r w:rsidR="00A25350" w:rsidRPr="00A25350">
        <w:rPr>
          <w:rFonts w:ascii="仿宋" w:eastAsia="仿宋" w:hAnsi="仿宋" w:hint="eastAsia"/>
          <w:sz w:val="32"/>
          <w:szCs w:val="32"/>
        </w:rPr>
        <w:t>建</w:t>
      </w:r>
      <w:r>
        <w:rPr>
          <w:rFonts w:ascii="仿宋" w:eastAsia="仿宋" w:hAnsi="仿宋" w:hint="eastAsia"/>
          <w:sz w:val="32"/>
          <w:szCs w:val="32"/>
        </w:rPr>
        <w:t>标准化、三年行动计划实施方案落实情况、“融入</w:t>
      </w:r>
      <w:r w:rsidR="00A25350" w:rsidRPr="00A25350">
        <w:rPr>
          <w:rFonts w:ascii="仿宋" w:eastAsia="仿宋" w:hAnsi="仿宋" w:hint="eastAsia"/>
          <w:sz w:val="32"/>
          <w:szCs w:val="32"/>
        </w:rPr>
        <w:t>计划</w:t>
      </w:r>
      <w:r>
        <w:rPr>
          <w:rFonts w:ascii="仿宋" w:eastAsia="仿宋" w:hAnsi="仿宋" w:hint="eastAsia"/>
          <w:sz w:val="32"/>
          <w:szCs w:val="32"/>
        </w:rPr>
        <w:t>”</w:t>
      </w:r>
      <w:r w:rsidR="00A25350" w:rsidRPr="00A25350">
        <w:rPr>
          <w:rFonts w:ascii="仿宋" w:eastAsia="仿宋" w:hAnsi="仿宋" w:hint="eastAsia"/>
          <w:sz w:val="32"/>
          <w:szCs w:val="32"/>
        </w:rPr>
        <w:t>开展情况；开展党员教育及入党积极分子教育情况，抓好党员发展情况、党员管理（数据统计）、党费、党员民主评议等情况；</w:t>
      </w:r>
      <w:r w:rsidR="00A25350" w:rsidRPr="00A25350">
        <w:rPr>
          <w:rFonts w:ascii="仿宋" w:eastAsia="仿宋" w:hAnsi="仿宋"/>
          <w:sz w:val="32"/>
          <w:szCs w:val="32"/>
        </w:rPr>
        <w:t>发挥基层党组织战斗堡垒作用和党员先锋模范作用等情况</w:t>
      </w:r>
      <w:r w:rsidR="00A25350" w:rsidRPr="00A25350">
        <w:rPr>
          <w:rFonts w:ascii="仿宋" w:eastAsia="仿宋" w:hAnsi="仿宋" w:hint="eastAsia"/>
          <w:sz w:val="32"/>
          <w:szCs w:val="32"/>
        </w:rPr>
        <w:t>，教工</w:t>
      </w:r>
      <w:r w:rsidR="005B3D4D">
        <w:rPr>
          <w:rFonts w:ascii="仿宋" w:eastAsia="仿宋" w:hAnsi="仿宋" w:hint="eastAsia"/>
          <w:sz w:val="32"/>
          <w:szCs w:val="32"/>
        </w:rPr>
        <w:t>党</w:t>
      </w:r>
      <w:r w:rsidR="00A25350" w:rsidRPr="00A25350">
        <w:rPr>
          <w:rFonts w:ascii="仿宋" w:eastAsia="仿宋" w:hAnsi="仿宋" w:hint="eastAsia"/>
          <w:sz w:val="32"/>
          <w:szCs w:val="32"/>
        </w:rPr>
        <w:t>支部可以从教风、师德建设、参加和指导学生参加各类竞赛、服务群众、在本单位整体考核的排名等方面叙述，学生</w:t>
      </w:r>
      <w:r w:rsidR="002F117A">
        <w:rPr>
          <w:rFonts w:ascii="仿宋" w:eastAsia="仿宋" w:hAnsi="仿宋" w:hint="eastAsia"/>
          <w:sz w:val="32"/>
          <w:szCs w:val="32"/>
        </w:rPr>
        <w:t>党</w:t>
      </w:r>
      <w:r w:rsidR="00A25350" w:rsidRPr="00A25350">
        <w:rPr>
          <w:rFonts w:ascii="仿宋" w:eastAsia="仿宋" w:hAnsi="仿宋" w:hint="eastAsia"/>
          <w:sz w:val="32"/>
          <w:szCs w:val="32"/>
        </w:rPr>
        <w:t>支部可从学风、舍风、党员活动、参与各类竞赛、服务群众、获得评奖评优评</w:t>
      </w:r>
      <w:proofErr w:type="gramStart"/>
      <w:r w:rsidR="00A25350" w:rsidRPr="00A25350">
        <w:rPr>
          <w:rFonts w:ascii="仿宋" w:eastAsia="仿宋" w:hAnsi="仿宋" w:hint="eastAsia"/>
          <w:sz w:val="32"/>
          <w:szCs w:val="32"/>
        </w:rPr>
        <w:t>先情况</w:t>
      </w:r>
      <w:proofErr w:type="gramEnd"/>
      <w:r w:rsidR="00A25350" w:rsidRPr="00A25350">
        <w:rPr>
          <w:rFonts w:ascii="仿宋" w:eastAsia="仿宋" w:hAnsi="仿宋" w:hint="eastAsia"/>
          <w:sz w:val="32"/>
          <w:szCs w:val="32"/>
        </w:rPr>
        <w:t>等方面叙述。</w:t>
      </w:r>
    </w:p>
    <w:p w:rsidR="003D50FB" w:rsidRDefault="003D50FB" w:rsidP="00BB6D8C">
      <w:pPr>
        <w:spacing w:line="540" w:lineRule="exact"/>
        <w:ind w:firstLine="645"/>
        <w:rPr>
          <w:rFonts w:ascii="仿宋" w:eastAsia="仿宋" w:hAnsi="仿宋"/>
          <w:bCs/>
          <w:sz w:val="32"/>
          <w:szCs w:val="32"/>
        </w:rPr>
      </w:pPr>
      <w:r>
        <w:rPr>
          <w:rFonts w:ascii="仿宋" w:eastAsia="仿宋" w:hAnsi="仿宋" w:hint="eastAsia"/>
          <w:bCs/>
          <w:sz w:val="32"/>
          <w:szCs w:val="32"/>
        </w:rPr>
        <w:t>4</w:t>
      </w:r>
      <w:r w:rsidR="00A25350" w:rsidRPr="00A25350">
        <w:rPr>
          <w:rFonts w:ascii="仿宋" w:eastAsia="仿宋" w:hAnsi="仿宋" w:hint="eastAsia"/>
          <w:bCs/>
          <w:sz w:val="32"/>
          <w:szCs w:val="32"/>
        </w:rPr>
        <w:t>.开展思想政治工作情况。</w:t>
      </w:r>
      <w:r>
        <w:rPr>
          <w:rFonts w:ascii="仿宋" w:eastAsia="仿宋" w:hAnsi="仿宋" w:hint="eastAsia"/>
          <w:bCs/>
          <w:sz w:val="32"/>
          <w:szCs w:val="32"/>
        </w:rPr>
        <w:t>落实全国全省高校思想政治</w:t>
      </w:r>
      <w:r>
        <w:rPr>
          <w:rFonts w:ascii="仿宋" w:eastAsia="仿宋" w:hAnsi="仿宋" w:hint="eastAsia"/>
          <w:bCs/>
          <w:sz w:val="32"/>
          <w:szCs w:val="32"/>
        </w:rPr>
        <w:lastRenderedPageBreak/>
        <w:t>工作会议精神情况、履行意识形态工作责任制情况、加强课堂、论坛、讲座管理和防范校园宗教渗透情况、党建带团建、</w:t>
      </w:r>
      <w:proofErr w:type="gramStart"/>
      <w:r>
        <w:rPr>
          <w:rFonts w:ascii="仿宋" w:eastAsia="仿宋" w:hAnsi="仿宋" w:hint="eastAsia"/>
          <w:bCs/>
          <w:sz w:val="32"/>
          <w:szCs w:val="32"/>
        </w:rPr>
        <w:t>党建带工建情况</w:t>
      </w:r>
      <w:proofErr w:type="gramEnd"/>
      <w:r>
        <w:rPr>
          <w:rFonts w:ascii="仿宋" w:eastAsia="仿宋" w:hAnsi="仿宋" w:hint="eastAsia"/>
          <w:bCs/>
          <w:sz w:val="32"/>
          <w:szCs w:val="32"/>
        </w:rPr>
        <w:t>等。</w:t>
      </w:r>
    </w:p>
    <w:p w:rsidR="003D50FB" w:rsidRDefault="003D50FB" w:rsidP="00BB6D8C">
      <w:pPr>
        <w:spacing w:line="540" w:lineRule="exact"/>
        <w:ind w:firstLine="645"/>
        <w:rPr>
          <w:rFonts w:ascii="仿宋" w:eastAsia="仿宋" w:hAnsi="仿宋"/>
          <w:bCs/>
          <w:sz w:val="32"/>
          <w:szCs w:val="32"/>
        </w:rPr>
      </w:pPr>
      <w:r>
        <w:rPr>
          <w:rFonts w:ascii="仿宋" w:eastAsia="仿宋" w:hAnsi="仿宋" w:hint="eastAsia"/>
          <w:bCs/>
          <w:sz w:val="32"/>
          <w:szCs w:val="32"/>
        </w:rPr>
        <w:t>5.突出问题和整改措施。2017年度述职评议考核问题整改情况，当前基层党建工作中存在的突出问题，以及进一步加强和改进工作的思路和措施。</w:t>
      </w:r>
    </w:p>
    <w:p w:rsidR="00D96247" w:rsidRDefault="00A25350" w:rsidP="00BB6D8C">
      <w:pPr>
        <w:spacing w:line="540" w:lineRule="exact"/>
        <w:ind w:firstLine="645"/>
        <w:rPr>
          <w:rFonts w:ascii="仿宋" w:eastAsia="仿宋" w:hAnsi="仿宋"/>
          <w:sz w:val="32"/>
          <w:szCs w:val="32"/>
        </w:rPr>
      </w:pPr>
      <w:r w:rsidRPr="00A25350">
        <w:rPr>
          <w:rFonts w:ascii="楷体" w:eastAsia="楷体" w:hAnsi="楷体" w:hint="eastAsia"/>
          <w:bCs/>
          <w:sz w:val="32"/>
          <w:szCs w:val="32"/>
        </w:rPr>
        <w:t>（三）特色与创新工作。</w:t>
      </w:r>
      <w:r w:rsidRPr="00A25350">
        <w:rPr>
          <w:rFonts w:ascii="仿宋" w:eastAsia="仿宋" w:hAnsi="仿宋"/>
          <w:bCs/>
          <w:sz w:val="32"/>
          <w:szCs w:val="32"/>
        </w:rPr>
        <w:t>基层党建工作只有大胆创新才能跟上时代的变革</w:t>
      </w:r>
      <w:r w:rsidRPr="00A25350">
        <w:rPr>
          <w:rFonts w:ascii="仿宋" w:eastAsia="仿宋" w:hAnsi="仿宋" w:hint="eastAsia"/>
          <w:bCs/>
          <w:sz w:val="32"/>
          <w:szCs w:val="32"/>
        </w:rPr>
        <w:t>。可</w:t>
      </w:r>
      <w:r w:rsidRPr="00A25350">
        <w:rPr>
          <w:rFonts w:ascii="仿宋" w:eastAsia="仿宋" w:hAnsi="仿宋"/>
          <w:bCs/>
          <w:sz w:val="32"/>
          <w:szCs w:val="32"/>
        </w:rPr>
        <w:t>从阵地建设、队伍建设、</w:t>
      </w:r>
      <w:r w:rsidRPr="00A25350">
        <w:rPr>
          <w:rFonts w:ascii="仿宋" w:eastAsia="仿宋" w:hAnsi="仿宋" w:hint="eastAsia"/>
          <w:bCs/>
          <w:sz w:val="32"/>
          <w:szCs w:val="32"/>
        </w:rPr>
        <w:t>制度建设</w:t>
      </w:r>
      <w:r w:rsidRPr="00A25350">
        <w:rPr>
          <w:rFonts w:ascii="仿宋" w:eastAsia="仿宋" w:hAnsi="仿宋"/>
          <w:bCs/>
          <w:sz w:val="32"/>
          <w:szCs w:val="32"/>
        </w:rPr>
        <w:t>、服务</w:t>
      </w:r>
      <w:r w:rsidRPr="00A25350">
        <w:rPr>
          <w:rFonts w:ascii="仿宋" w:eastAsia="仿宋" w:hAnsi="仿宋" w:hint="eastAsia"/>
          <w:bCs/>
          <w:sz w:val="32"/>
          <w:szCs w:val="32"/>
        </w:rPr>
        <w:t>师生</w:t>
      </w:r>
      <w:r w:rsidRPr="00A25350">
        <w:rPr>
          <w:rFonts w:ascii="仿宋" w:eastAsia="仿宋" w:hAnsi="仿宋"/>
          <w:bCs/>
          <w:sz w:val="32"/>
          <w:szCs w:val="32"/>
        </w:rPr>
        <w:t>等方面</w:t>
      </w:r>
      <w:r w:rsidRPr="00A25350">
        <w:rPr>
          <w:rFonts w:ascii="仿宋" w:eastAsia="仿宋" w:hAnsi="仿宋" w:hint="eastAsia"/>
          <w:bCs/>
          <w:sz w:val="32"/>
          <w:szCs w:val="32"/>
        </w:rPr>
        <w:t>的特色与创新来述职</w:t>
      </w:r>
      <w:r w:rsidRPr="00A25350">
        <w:rPr>
          <w:rFonts w:ascii="仿宋" w:eastAsia="仿宋" w:hAnsi="仿宋"/>
          <w:bCs/>
          <w:sz w:val="32"/>
          <w:szCs w:val="32"/>
        </w:rPr>
        <w:t>。</w:t>
      </w:r>
    </w:p>
    <w:p w:rsidR="00A25350" w:rsidRPr="00D96247" w:rsidRDefault="00A25350" w:rsidP="00BB6D8C">
      <w:pPr>
        <w:spacing w:line="540" w:lineRule="exact"/>
        <w:ind w:firstLine="645"/>
        <w:rPr>
          <w:rFonts w:ascii="仿宋" w:eastAsia="仿宋" w:hAnsi="仿宋"/>
          <w:sz w:val="32"/>
          <w:szCs w:val="32"/>
        </w:rPr>
      </w:pPr>
      <w:r w:rsidRPr="00A25350">
        <w:rPr>
          <w:rFonts w:ascii="黑体" w:eastAsia="黑体" w:hAnsi="黑体" w:hint="eastAsia"/>
          <w:sz w:val="32"/>
          <w:szCs w:val="32"/>
        </w:rPr>
        <w:t>四</w:t>
      </w:r>
      <w:r w:rsidRPr="00A25350">
        <w:rPr>
          <w:rFonts w:ascii="黑体" w:eastAsia="黑体" w:hAnsi="黑体"/>
          <w:sz w:val="32"/>
          <w:szCs w:val="32"/>
        </w:rPr>
        <w:t>、述职评议时间安排和考核步骤</w:t>
      </w:r>
    </w:p>
    <w:p w:rsidR="00986C97" w:rsidRDefault="00A25350" w:rsidP="00BB6D8C">
      <w:pPr>
        <w:spacing w:line="540" w:lineRule="exact"/>
        <w:ind w:firstLine="645"/>
        <w:rPr>
          <w:rFonts w:ascii="仿宋" w:eastAsia="仿宋" w:hAnsi="仿宋"/>
          <w:sz w:val="32"/>
          <w:szCs w:val="32"/>
        </w:rPr>
      </w:pPr>
      <w:r w:rsidRPr="00A25350">
        <w:rPr>
          <w:rFonts w:ascii="仿宋" w:eastAsia="仿宋" w:hAnsi="仿宋" w:hint="eastAsia"/>
          <w:sz w:val="32"/>
          <w:szCs w:val="32"/>
        </w:rPr>
        <w:t>我校</w:t>
      </w:r>
      <w:r w:rsidRPr="00A25350">
        <w:rPr>
          <w:rFonts w:ascii="仿宋" w:eastAsia="仿宋" w:hAnsi="仿宋"/>
          <w:sz w:val="32"/>
          <w:szCs w:val="32"/>
        </w:rPr>
        <w:t>201</w:t>
      </w:r>
      <w:r w:rsidRPr="00A25350">
        <w:rPr>
          <w:rFonts w:ascii="仿宋" w:eastAsia="仿宋" w:hAnsi="仿宋" w:hint="eastAsia"/>
          <w:sz w:val="32"/>
          <w:szCs w:val="32"/>
        </w:rPr>
        <w:t>8</w:t>
      </w:r>
      <w:r w:rsidRPr="00A25350">
        <w:rPr>
          <w:rFonts w:ascii="仿宋" w:eastAsia="仿宋" w:hAnsi="仿宋"/>
          <w:sz w:val="32"/>
          <w:szCs w:val="32"/>
        </w:rPr>
        <w:t>年度述职评议考核工作从201</w:t>
      </w:r>
      <w:r w:rsidRPr="00A25350">
        <w:rPr>
          <w:rFonts w:ascii="仿宋" w:eastAsia="仿宋" w:hAnsi="仿宋" w:hint="eastAsia"/>
          <w:sz w:val="32"/>
          <w:szCs w:val="32"/>
        </w:rPr>
        <w:t>8</w:t>
      </w:r>
      <w:r w:rsidRPr="00A25350">
        <w:rPr>
          <w:rFonts w:ascii="仿宋" w:eastAsia="仿宋" w:hAnsi="仿宋"/>
          <w:sz w:val="32"/>
          <w:szCs w:val="32"/>
        </w:rPr>
        <w:t>年1</w:t>
      </w:r>
      <w:r w:rsidRPr="00A25350">
        <w:rPr>
          <w:rFonts w:ascii="仿宋" w:eastAsia="仿宋" w:hAnsi="仿宋" w:hint="eastAsia"/>
          <w:sz w:val="32"/>
          <w:szCs w:val="32"/>
        </w:rPr>
        <w:t>2</w:t>
      </w:r>
      <w:r w:rsidRPr="00A25350">
        <w:rPr>
          <w:rFonts w:ascii="仿宋" w:eastAsia="仿宋" w:hAnsi="仿宋"/>
          <w:sz w:val="32"/>
          <w:szCs w:val="32"/>
        </w:rPr>
        <w:t>月开始， 201</w:t>
      </w:r>
      <w:r w:rsidRPr="00A25350">
        <w:rPr>
          <w:rFonts w:ascii="仿宋" w:eastAsia="仿宋" w:hAnsi="仿宋" w:hint="eastAsia"/>
          <w:sz w:val="32"/>
          <w:szCs w:val="32"/>
        </w:rPr>
        <w:t>8</w:t>
      </w:r>
      <w:r w:rsidRPr="00A25350">
        <w:rPr>
          <w:rFonts w:ascii="仿宋" w:eastAsia="仿宋" w:hAnsi="仿宋"/>
          <w:sz w:val="32"/>
          <w:szCs w:val="32"/>
        </w:rPr>
        <w:t>年</w:t>
      </w:r>
      <w:r w:rsidRPr="00A25350">
        <w:rPr>
          <w:rFonts w:ascii="仿宋" w:eastAsia="仿宋" w:hAnsi="仿宋" w:hint="eastAsia"/>
          <w:sz w:val="32"/>
          <w:szCs w:val="32"/>
        </w:rPr>
        <w:t>1</w:t>
      </w:r>
      <w:r w:rsidRPr="00A25350">
        <w:rPr>
          <w:rFonts w:ascii="仿宋" w:eastAsia="仿宋" w:hAnsi="仿宋"/>
          <w:sz w:val="32"/>
          <w:szCs w:val="32"/>
        </w:rPr>
        <w:t>月</w:t>
      </w:r>
      <w:r w:rsidRPr="00A25350">
        <w:rPr>
          <w:rFonts w:ascii="仿宋" w:eastAsia="仿宋" w:hAnsi="仿宋" w:hint="eastAsia"/>
          <w:sz w:val="32"/>
          <w:szCs w:val="32"/>
        </w:rPr>
        <w:t>10日</w:t>
      </w:r>
      <w:r w:rsidRPr="00A25350">
        <w:rPr>
          <w:rFonts w:ascii="仿宋" w:eastAsia="仿宋" w:hAnsi="仿宋"/>
          <w:sz w:val="32"/>
          <w:szCs w:val="32"/>
        </w:rPr>
        <w:t>前完成。各</w:t>
      </w:r>
      <w:r w:rsidRPr="00A25350">
        <w:rPr>
          <w:rFonts w:ascii="仿宋" w:eastAsia="仿宋" w:hAnsi="仿宋" w:hint="eastAsia"/>
          <w:sz w:val="32"/>
          <w:szCs w:val="32"/>
        </w:rPr>
        <w:t>基层党组织</w:t>
      </w:r>
      <w:r w:rsidRPr="00A25350">
        <w:rPr>
          <w:rFonts w:ascii="仿宋" w:eastAsia="仿宋" w:hAnsi="仿宋"/>
          <w:sz w:val="32"/>
          <w:szCs w:val="32"/>
        </w:rPr>
        <w:t>要结合实际，从严从实，合理安排有序有效推进工作。</w:t>
      </w:r>
    </w:p>
    <w:p w:rsidR="00986C97" w:rsidRDefault="00A25350" w:rsidP="00BB6D8C">
      <w:pPr>
        <w:spacing w:line="540" w:lineRule="exact"/>
        <w:ind w:firstLine="645"/>
        <w:rPr>
          <w:rFonts w:ascii="仿宋" w:eastAsia="仿宋" w:hAnsi="仿宋"/>
          <w:sz w:val="32"/>
          <w:szCs w:val="32"/>
        </w:rPr>
      </w:pPr>
      <w:r w:rsidRPr="00986C97">
        <w:rPr>
          <w:rFonts w:ascii="楷体" w:eastAsia="楷体" w:hAnsi="楷体" w:hint="eastAsia"/>
          <w:bCs/>
          <w:sz w:val="32"/>
          <w:szCs w:val="32"/>
        </w:rPr>
        <w:t>（一）深入开展督查调研。</w:t>
      </w:r>
      <w:r w:rsidR="003D50FB">
        <w:rPr>
          <w:rFonts w:ascii="仿宋" w:eastAsia="仿宋" w:hAnsi="仿宋" w:hint="eastAsia"/>
          <w:sz w:val="32"/>
          <w:szCs w:val="32"/>
        </w:rPr>
        <w:t>各</w:t>
      </w:r>
      <w:r w:rsidRPr="00A25350">
        <w:rPr>
          <w:rFonts w:ascii="仿宋" w:eastAsia="仿宋" w:hAnsi="仿宋" w:hint="eastAsia"/>
          <w:sz w:val="32"/>
          <w:szCs w:val="32"/>
        </w:rPr>
        <w:t>基层</w:t>
      </w:r>
      <w:r w:rsidRPr="00A25350">
        <w:rPr>
          <w:rFonts w:ascii="仿宋" w:eastAsia="仿宋" w:hAnsi="仿宋"/>
          <w:sz w:val="32"/>
          <w:szCs w:val="32"/>
        </w:rPr>
        <w:t>党组织书记要对照上级精神部署和今年基层党建重点任务，深入基层</w:t>
      </w:r>
      <w:r w:rsidR="002F117A">
        <w:rPr>
          <w:rFonts w:ascii="仿宋" w:eastAsia="仿宋" w:hAnsi="仿宋" w:hint="eastAsia"/>
          <w:sz w:val="32"/>
          <w:szCs w:val="32"/>
        </w:rPr>
        <w:t>党</w:t>
      </w:r>
      <w:r w:rsidRPr="00A25350">
        <w:rPr>
          <w:rFonts w:ascii="仿宋" w:eastAsia="仿宋" w:hAnsi="仿宋"/>
          <w:sz w:val="32"/>
          <w:szCs w:val="32"/>
        </w:rPr>
        <w:t>支部和党员师生，掌握工作进度，梳理差距不足，听取意见建议，抓紧完成尚未落实到位的工作任务。</w:t>
      </w:r>
    </w:p>
    <w:p w:rsidR="00A25350" w:rsidRPr="00A25350" w:rsidRDefault="00A25350" w:rsidP="00BB6D8C">
      <w:pPr>
        <w:spacing w:line="540" w:lineRule="exact"/>
        <w:ind w:firstLine="645"/>
        <w:rPr>
          <w:rFonts w:ascii="仿宋" w:eastAsia="仿宋" w:hAnsi="仿宋"/>
          <w:sz w:val="32"/>
          <w:szCs w:val="32"/>
        </w:rPr>
      </w:pPr>
      <w:r w:rsidRPr="00986C97">
        <w:rPr>
          <w:rFonts w:ascii="楷体" w:eastAsia="楷体" w:hAnsi="楷体" w:hint="eastAsia"/>
          <w:bCs/>
          <w:sz w:val="32"/>
          <w:szCs w:val="32"/>
        </w:rPr>
        <w:t>（二）认真撰写述职报告。</w:t>
      </w:r>
      <w:r w:rsidR="003D50FB">
        <w:rPr>
          <w:rFonts w:ascii="仿宋" w:eastAsia="仿宋" w:hAnsi="仿宋" w:hint="eastAsia"/>
          <w:sz w:val="32"/>
          <w:szCs w:val="32"/>
        </w:rPr>
        <w:t>各基层</w:t>
      </w:r>
      <w:r w:rsidRPr="00A25350">
        <w:rPr>
          <w:rFonts w:ascii="仿宋" w:eastAsia="仿宋" w:hAnsi="仿宋"/>
          <w:sz w:val="32"/>
          <w:szCs w:val="32"/>
        </w:rPr>
        <w:t>党组织书记要认真学习领会习近平新</w:t>
      </w:r>
      <w:r w:rsidR="00D96247">
        <w:rPr>
          <w:rFonts w:ascii="仿宋" w:eastAsia="仿宋" w:hAnsi="仿宋"/>
          <w:sz w:val="32"/>
          <w:szCs w:val="32"/>
        </w:rPr>
        <w:t>时代中国特色社会主义思想，特别是全面从严治党重要思想，认真总结</w:t>
      </w:r>
      <w:r w:rsidRPr="00A25350">
        <w:rPr>
          <w:rFonts w:ascii="仿宋" w:eastAsia="仿宋" w:hAnsi="仿宋" w:hint="eastAsia"/>
          <w:sz w:val="32"/>
          <w:szCs w:val="32"/>
        </w:rPr>
        <w:t>本部门（含所属部门）</w:t>
      </w:r>
      <w:r w:rsidRPr="00A25350">
        <w:rPr>
          <w:rFonts w:ascii="仿宋" w:eastAsia="仿宋" w:hAnsi="仿宋"/>
          <w:sz w:val="32"/>
          <w:szCs w:val="32"/>
        </w:rPr>
        <w:t>党建工作情况。述职报告要聚焦基层党建工作，注重用具体事例和数据说话，防止</w:t>
      </w:r>
      <w:r w:rsidRPr="00A25350">
        <w:rPr>
          <w:rFonts w:ascii="仿宋" w:eastAsia="仿宋" w:hAnsi="仿宋" w:hint="eastAsia"/>
          <w:sz w:val="32"/>
          <w:szCs w:val="32"/>
        </w:rPr>
        <w:t>“</w:t>
      </w:r>
      <w:r w:rsidRPr="00A25350">
        <w:rPr>
          <w:rFonts w:ascii="仿宋" w:eastAsia="仿宋" w:hAnsi="仿宋"/>
          <w:sz w:val="32"/>
          <w:szCs w:val="32"/>
        </w:rPr>
        <w:t>偏虚空飘</w:t>
      </w:r>
      <w:r w:rsidRPr="00A25350">
        <w:rPr>
          <w:rFonts w:ascii="仿宋" w:eastAsia="仿宋" w:hAnsi="仿宋" w:hint="eastAsia"/>
          <w:sz w:val="32"/>
          <w:szCs w:val="32"/>
        </w:rPr>
        <w:t>”</w:t>
      </w:r>
      <w:r w:rsidRPr="00A25350">
        <w:rPr>
          <w:rFonts w:ascii="仿宋" w:eastAsia="仿宋" w:hAnsi="仿宋"/>
          <w:sz w:val="32"/>
          <w:szCs w:val="32"/>
        </w:rPr>
        <w:t>，防止用面上工作成效代替亲力亲为投入，防止用普遍性问题代替个性化不足。一是总结工作要实，逐条逐项总结贯彻落实</w:t>
      </w:r>
      <w:r w:rsidRPr="00A25350">
        <w:rPr>
          <w:rFonts w:ascii="仿宋" w:eastAsia="仿宋" w:hAnsi="仿宋" w:hint="eastAsia"/>
          <w:sz w:val="32"/>
          <w:szCs w:val="32"/>
        </w:rPr>
        <w:t>上级党组织、学校党委</w:t>
      </w:r>
      <w:r w:rsidRPr="00A25350">
        <w:rPr>
          <w:rFonts w:ascii="仿宋" w:eastAsia="仿宋" w:hAnsi="仿宋"/>
          <w:sz w:val="32"/>
          <w:szCs w:val="32"/>
        </w:rPr>
        <w:t>部署的重点工作，体现本</w:t>
      </w:r>
      <w:r w:rsidRPr="00A25350">
        <w:rPr>
          <w:rFonts w:ascii="仿宋" w:eastAsia="仿宋" w:hAnsi="仿宋" w:hint="eastAsia"/>
          <w:sz w:val="32"/>
          <w:szCs w:val="32"/>
        </w:rPr>
        <w:t>部门</w:t>
      </w:r>
      <w:r w:rsidRPr="00A25350">
        <w:rPr>
          <w:rFonts w:ascii="仿宋" w:eastAsia="仿宋" w:hAnsi="仿宋"/>
          <w:sz w:val="32"/>
          <w:szCs w:val="32"/>
        </w:rPr>
        <w:t>基层党建特色。总结成效部分，篇</w:t>
      </w:r>
      <w:r w:rsidRPr="00A25350">
        <w:rPr>
          <w:rFonts w:ascii="仿宋" w:eastAsia="仿宋" w:hAnsi="仿宋"/>
          <w:sz w:val="32"/>
          <w:szCs w:val="32"/>
        </w:rPr>
        <w:lastRenderedPageBreak/>
        <w:t>幅一般不超过1/</w:t>
      </w:r>
      <w:r w:rsidRPr="00A25350">
        <w:rPr>
          <w:rFonts w:ascii="仿宋" w:eastAsia="仿宋" w:hAnsi="仿宋" w:hint="eastAsia"/>
          <w:sz w:val="32"/>
          <w:szCs w:val="32"/>
        </w:rPr>
        <w:t>2。</w:t>
      </w:r>
      <w:r w:rsidRPr="00A25350">
        <w:rPr>
          <w:rFonts w:ascii="仿宋" w:eastAsia="仿宋" w:hAnsi="仿宋"/>
          <w:sz w:val="32"/>
          <w:szCs w:val="32"/>
        </w:rPr>
        <w:t>二是分析存在的突出问题要实，</w:t>
      </w:r>
      <w:r w:rsidRPr="00A25350">
        <w:rPr>
          <w:rFonts w:ascii="仿宋" w:eastAsia="仿宋" w:hAnsi="仿宋" w:hint="eastAsia"/>
          <w:sz w:val="32"/>
          <w:szCs w:val="32"/>
        </w:rPr>
        <w:t>重点对照党的十九大精神、习近平总书记重要讲话精神指示批示和省委三年行动计划及高校实施方案，逐项查找存在问题和差距，要写具体数据，用事实说明，此部分篇幅要适当加大。</w:t>
      </w:r>
      <w:r w:rsidRPr="00A25350">
        <w:rPr>
          <w:rFonts w:ascii="仿宋" w:eastAsia="仿宋" w:hAnsi="仿宋"/>
          <w:sz w:val="32"/>
          <w:szCs w:val="32"/>
        </w:rPr>
        <w:t>三是努力方向要实，针对存在的问题，以习近平新时代中国特色社会主义思想为指导，提出务实有效的解决办法和措施。</w:t>
      </w:r>
    </w:p>
    <w:p w:rsidR="00A25350" w:rsidRPr="00A25350" w:rsidRDefault="00A25350" w:rsidP="00BB6D8C">
      <w:pPr>
        <w:spacing w:line="540" w:lineRule="exact"/>
        <w:ind w:firstLine="645"/>
        <w:rPr>
          <w:rFonts w:ascii="仿宋" w:eastAsia="仿宋" w:hAnsi="仿宋"/>
          <w:sz w:val="32"/>
          <w:szCs w:val="32"/>
        </w:rPr>
      </w:pPr>
      <w:r w:rsidRPr="00A25350">
        <w:rPr>
          <w:rFonts w:ascii="仿宋" w:eastAsia="仿宋" w:hAnsi="仿宋" w:hint="eastAsia"/>
          <w:sz w:val="32"/>
          <w:szCs w:val="32"/>
        </w:rPr>
        <w:t>各党总支</w:t>
      </w:r>
      <w:r w:rsidRPr="00A25350">
        <w:rPr>
          <w:rFonts w:ascii="仿宋" w:eastAsia="仿宋" w:hAnsi="仿宋"/>
          <w:sz w:val="32"/>
          <w:szCs w:val="32"/>
        </w:rPr>
        <w:t>书记</w:t>
      </w:r>
      <w:r w:rsidRPr="00A25350">
        <w:rPr>
          <w:rFonts w:ascii="仿宋" w:eastAsia="仿宋" w:hAnsi="仿宋" w:hint="eastAsia"/>
          <w:sz w:val="32"/>
          <w:szCs w:val="32"/>
        </w:rPr>
        <w:t>要对下属党支部书记</w:t>
      </w:r>
      <w:r w:rsidRPr="00A25350">
        <w:rPr>
          <w:rFonts w:ascii="仿宋" w:eastAsia="仿宋" w:hAnsi="仿宋"/>
          <w:sz w:val="32"/>
          <w:szCs w:val="32"/>
        </w:rPr>
        <w:t>的述职报告严格把关，逐一审阅，提出意见，使述职报告如实反映党</w:t>
      </w:r>
      <w:r w:rsidRPr="00A25350">
        <w:rPr>
          <w:rFonts w:ascii="仿宋" w:eastAsia="仿宋" w:hAnsi="仿宋" w:hint="eastAsia"/>
          <w:sz w:val="32"/>
          <w:szCs w:val="32"/>
        </w:rPr>
        <w:t>支部</w:t>
      </w:r>
      <w:r w:rsidRPr="00A25350">
        <w:rPr>
          <w:rFonts w:ascii="仿宋" w:eastAsia="仿宋" w:hAnsi="仿宋"/>
          <w:sz w:val="32"/>
          <w:szCs w:val="32"/>
        </w:rPr>
        <w:t>书记工作情况，避免</w:t>
      </w:r>
      <w:r w:rsidRPr="00A25350">
        <w:rPr>
          <w:rFonts w:ascii="仿宋" w:eastAsia="仿宋" w:hAnsi="仿宋" w:hint="eastAsia"/>
          <w:sz w:val="32"/>
          <w:szCs w:val="32"/>
        </w:rPr>
        <w:t>“</w:t>
      </w:r>
      <w:r w:rsidRPr="00A25350">
        <w:rPr>
          <w:rFonts w:ascii="仿宋" w:eastAsia="仿宋" w:hAnsi="仿宋"/>
          <w:sz w:val="32"/>
          <w:szCs w:val="32"/>
        </w:rPr>
        <w:t>大而化之</w:t>
      </w:r>
      <w:r w:rsidRPr="00A25350">
        <w:rPr>
          <w:rFonts w:ascii="仿宋" w:eastAsia="仿宋" w:hAnsi="仿宋" w:hint="eastAsia"/>
          <w:sz w:val="32"/>
          <w:szCs w:val="32"/>
        </w:rPr>
        <w:t>”</w:t>
      </w:r>
      <w:r w:rsidRPr="00A25350">
        <w:rPr>
          <w:rFonts w:ascii="仿宋" w:eastAsia="仿宋" w:hAnsi="仿宋"/>
          <w:sz w:val="32"/>
          <w:szCs w:val="32"/>
        </w:rPr>
        <w:t>、</w:t>
      </w:r>
      <w:r w:rsidRPr="00A25350">
        <w:rPr>
          <w:rFonts w:ascii="仿宋" w:eastAsia="仿宋" w:hAnsi="仿宋" w:hint="eastAsia"/>
          <w:sz w:val="32"/>
          <w:szCs w:val="32"/>
        </w:rPr>
        <w:t>“</w:t>
      </w:r>
      <w:r w:rsidRPr="00A25350">
        <w:rPr>
          <w:rFonts w:ascii="仿宋" w:eastAsia="仿宋" w:hAnsi="仿宋"/>
          <w:sz w:val="32"/>
          <w:szCs w:val="32"/>
        </w:rPr>
        <w:t>千人一面</w:t>
      </w:r>
      <w:r w:rsidRPr="00A25350">
        <w:rPr>
          <w:rFonts w:ascii="仿宋" w:eastAsia="仿宋" w:hAnsi="仿宋" w:hint="eastAsia"/>
          <w:sz w:val="32"/>
          <w:szCs w:val="32"/>
        </w:rPr>
        <w:t>”</w:t>
      </w:r>
      <w:r w:rsidRPr="00A25350">
        <w:rPr>
          <w:rFonts w:ascii="仿宋" w:eastAsia="仿宋" w:hAnsi="仿宋"/>
          <w:sz w:val="32"/>
          <w:szCs w:val="32"/>
        </w:rPr>
        <w:t>。</w:t>
      </w:r>
    </w:p>
    <w:p w:rsidR="00A25350" w:rsidRPr="00A25350" w:rsidRDefault="00A25350" w:rsidP="00BB6D8C">
      <w:pPr>
        <w:spacing w:line="540" w:lineRule="exact"/>
        <w:ind w:firstLine="645"/>
        <w:rPr>
          <w:rFonts w:ascii="仿宋" w:eastAsia="仿宋" w:hAnsi="仿宋"/>
          <w:sz w:val="32"/>
          <w:szCs w:val="32"/>
        </w:rPr>
      </w:pPr>
      <w:r w:rsidRPr="00986C97">
        <w:rPr>
          <w:rFonts w:ascii="楷体" w:eastAsia="楷体" w:hAnsi="楷体" w:hint="eastAsia"/>
          <w:bCs/>
          <w:sz w:val="32"/>
          <w:szCs w:val="32"/>
        </w:rPr>
        <w:t>（三）严肃开展述职评议。</w:t>
      </w:r>
      <w:r w:rsidRPr="00A25350">
        <w:rPr>
          <w:rFonts w:ascii="仿宋" w:eastAsia="仿宋" w:hAnsi="仿宋"/>
          <w:sz w:val="32"/>
          <w:szCs w:val="32"/>
        </w:rPr>
        <w:t>现场述职</w:t>
      </w:r>
      <w:r w:rsidRPr="00A25350">
        <w:rPr>
          <w:rFonts w:ascii="仿宋" w:eastAsia="仿宋" w:hAnsi="仿宋" w:hint="eastAsia"/>
          <w:sz w:val="32"/>
          <w:szCs w:val="32"/>
        </w:rPr>
        <w:t>以学校</w:t>
      </w:r>
      <w:r w:rsidRPr="00A25350">
        <w:rPr>
          <w:rFonts w:ascii="仿宋" w:eastAsia="仿宋" w:hAnsi="仿宋"/>
          <w:sz w:val="32"/>
          <w:szCs w:val="32"/>
        </w:rPr>
        <w:t>党委会议形式，听取党</w:t>
      </w:r>
      <w:r w:rsidRPr="00A25350">
        <w:rPr>
          <w:rFonts w:ascii="仿宋" w:eastAsia="仿宋" w:hAnsi="仿宋" w:hint="eastAsia"/>
          <w:sz w:val="32"/>
          <w:szCs w:val="32"/>
        </w:rPr>
        <w:t>总支</w:t>
      </w:r>
      <w:r w:rsidRPr="00A25350">
        <w:rPr>
          <w:rFonts w:ascii="仿宋" w:eastAsia="仿宋" w:hAnsi="仿宋"/>
          <w:sz w:val="32"/>
          <w:szCs w:val="32"/>
        </w:rPr>
        <w:t>书记</w:t>
      </w:r>
      <w:r w:rsidR="002F117A">
        <w:rPr>
          <w:rFonts w:ascii="仿宋" w:eastAsia="仿宋" w:hAnsi="仿宋" w:hint="eastAsia"/>
          <w:sz w:val="32"/>
          <w:szCs w:val="32"/>
        </w:rPr>
        <w:t>、</w:t>
      </w:r>
      <w:r w:rsidRPr="00A25350">
        <w:rPr>
          <w:rFonts w:ascii="仿宋" w:eastAsia="仿宋" w:hAnsi="仿宋" w:hint="eastAsia"/>
          <w:sz w:val="32"/>
          <w:szCs w:val="32"/>
        </w:rPr>
        <w:t>基层党支部书记</w:t>
      </w:r>
      <w:r w:rsidR="002F117A">
        <w:rPr>
          <w:rFonts w:ascii="仿宋" w:eastAsia="仿宋" w:hAnsi="仿宋" w:hint="eastAsia"/>
          <w:sz w:val="32"/>
          <w:szCs w:val="32"/>
        </w:rPr>
        <w:t>（</w:t>
      </w:r>
      <w:r w:rsidR="005B3D4D">
        <w:rPr>
          <w:rFonts w:ascii="仿宋" w:eastAsia="仿宋" w:hAnsi="仿宋" w:hint="eastAsia"/>
          <w:sz w:val="32"/>
          <w:szCs w:val="32"/>
        </w:rPr>
        <w:t>含</w:t>
      </w:r>
      <w:r w:rsidR="002F117A">
        <w:rPr>
          <w:rFonts w:ascii="仿宋" w:eastAsia="仿宋" w:hAnsi="仿宋" w:hint="eastAsia"/>
          <w:sz w:val="32"/>
          <w:szCs w:val="32"/>
        </w:rPr>
        <w:t>直属党支部书记）</w:t>
      </w:r>
      <w:r w:rsidRPr="00A25350">
        <w:rPr>
          <w:rFonts w:ascii="仿宋" w:eastAsia="仿宋" w:hAnsi="仿宋"/>
          <w:sz w:val="32"/>
          <w:szCs w:val="32"/>
        </w:rPr>
        <w:t>述职。党委委员、有关职能部门负责人、</w:t>
      </w:r>
      <w:r w:rsidRPr="00A25350">
        <w:rPr>
          <w:rFonts w:ascii="仿宋" w:eastAsia="仿宋" w:hAnsi="仿宋" w:hint="eastAsia"/>
          <w:sz w:val="32"/>
          <w:szCs w:val="32"/>
        </w:rPr>
        <w:t>各基层</w:t>
      </w:r>
      <w:r w:rsidRPr="00A25350">
        <w:rPr>
          <w:rFonts w:ascii="仿宋" w:eastAsia="仿宋" w:hAnsi="仿宋"/>
          <w:sz w:val="32"/>
          <w:szCs w:val="32"/>
        </w:rPr>
        <w:t>党</w:t>
      </w:r>
      <w:r w:rsidR="005B3D4D">
        <w:rPr>
          <w:rFonts w:ascii="仿宋" w:eastAsia="仿宋" w:hAnsi="仿宋" w:hint="eastAsia"/>
          <w:sz w:val="32"/>
          <w:szCs w:val="32"/>
        </w:rPr>
        <w:t>组织</w:t>
      </w:r>
      <w:r w:rsidRPr="00A25350">
        <w:rPr>
          <w:rFonts w:ascii="仿宋" w:eastAsia="仿宋" w:hAnsi="仿宋"/>
          <w:sz w:val="32"/>
          <w:szCs w:val="32"/>
        </w:rPr>
        <w:t>书记</w:t>
      </w:r>
      <w:r w:rsidRPr="00A25350">
        <w:rPr>
          <w:rFonts w:ascii="仿宋" w:eastAsia="仿宋" w:hAnsi="仿宋" w:hint="eastAsia"/>
          <w:sz w:val="32"/>
          <w:szCs w:val="32"/>
        </w:rPr>
        <w:t>、党建</w:t>
      </w:r>
      <w:r w:rsidR="005B3D4D">
        <w:rPr>
          <w:rFonts w:ascii="仿宋" w:eastAsia="仿宋" w:hAnsi="仿宋" w:hint="eastAsia"/>
          <w:sz w:val="32"/>
          <w:szCs w:val="32"/>
        </w:rPr>
        <w:t>工作</w:t>
      </w:r>
      <w:r w:rsidRPr="00A25350">
        <w:rPr>
          <w:rFonts w:ascii="仿宋" w:eastAsia="仿宋" w:hAnsi="仿宋" w:hint="eastAsia"/>
          <w:sz w:val="32"/>
          <w:szCs w:val="32"/>
        </w:rPr>
        <w:t>指导员</w:t>
      </w:r>
      <w:r w:rsidRPr="00A25350">
        <w:rPr>
          <w:rFonts w:ascii="仿宋" w:eastAsia="仿宋" w:hAnsi="仿宋"/>
          <w:sz w:val="32"/>
          <w:szCs w:val="32"/>
        </w:rPr>
        <w:t>参加，并根据实际邀请部分</w:t>
      </w:r>
      <w:r w:rsidR="003D50FB">
        <w:rPr>
          <w:rFonts w:ascii="仿宋" w:eastAsia="仿宋" w:hAnsi="仿宋" w:hint="eastAsia"/>
          <w:sz w:val="32"/>
          <w:szCs w:val="32"/>
        </w:rPr>
        <w:t>二级学院院长</w:t>
      </w:r>
      <w:r w:rsidRPr="00A25350">
        <w:rPr>
          <w:rFonts w:ascii="仿宋" w:eastAsia="仿宋" w:hAnsi="仿宋" w:hint="eastAsia"/>
          <w:sz w:val="32"/>
          <w:szCs w:val="32"/>
        </w:rPr>
        <w:t>、</w:t>
      </w:r>
      <w:r w:rsidRPr="00A25350">
        <w:rPr>
          <w:rFonts w:ascii="仿宋" w:eastAsia="仿宋" w:hAnsi="仿宋"/>
          <w:sz w:val="32"/>
          <w:szCs w:val="32"/>
        </w:rPr>
        <w:t>党员干部和师生代表参加。述职的党</w:t>
      </w:r>
      <w:r w:rsidR="003D50FB">
        <w:rPr>
          <w:rFonts w:ascii="仿宋" w:eastAsia="仿宋" w:hAnsi="仿宋" w:hint="eastAsia"/>
          <w:sz w:val="32"/>
          <w:szCs w:val="32"/>
        </w:rPr>
        <w:t>组织</w:t>
      </w:r>
      <w:r w:rsidR="00986C97">
        <w:rPr>
          <w:rFonts w:ascii="仿宋" w:eastAsia="仿宋" w:hAnsi="仿宋" w:hint="eastAsia"/>
          <w:sz w:val="32"/>
          <w:szCs w:val="32"/>
        </w:rPr>
        <w:t>书记</w:t>
      </w:r>
      <w:r w:rsidRPr="00A25350">
        <w:rPr>
          <w:rFonts w:ascii="仿宋" w:eastAsia="仿宋" w:hAnsi="仿宋"/>
          <w:sz w:val="32"/>
          <w:szCs w:val="32"/>
        </w:rPr>
        <w:t>要坚持实事求是述职，紧扣重点内容，把自己摆进去，讲清履职尽责抓党建情况、工作中的不足和下一步打算，</w:t>
      </w:r>
      <w:r w:rsidRPr="00A25350">
        <w:rPr>
          <w:rFonts w:ascii="仿宋" w:eastAsia="仿宋" w:hAnsi="仿宋" w:hint="eastAsia"/>
          <w:sz w:val="32"/>
          <w:szCs w:val="32"/>
        </w:rPr>
        <w:t>做出</w:t>
      </w:r>
      <w:r w:rsidRPr="00A25350">
        <w:rPr>
          <w:rFonts w:ascii="仿宋" w:eastAsia="仿宋" w:hAnsi="仿宋"/>
          <w:sz w:val="32"/>
          <w:szCs w:val="32"/>
        </w:rPr>
        <w:t>整改承诺。</w:t>
      </w:r>
    </w:p>
    <w:p w:rsidR="00A25350" w:rsidRPr="00A25350" w:rsidRDefault="00A25350" w:rsidP="00BB6D8C">
      <w:pPr>
        <w:spacing w:line="540" w:lineRule="exact"/>
        <w:ind w:firstLine="645"/>
        <w:rPr>
          <w:rFonts w:ascii="仿宋" w:eastAsia="仿宋" w:hAnsi="仿宋"/>
          <w:sz w:val="32"/>
          <w:szCs w:val="32"/>
        </w:rPr>
      </w:pPr>
      <w:r w:rsidRPr="00986C97">
        <w:rPr>
          <w:rFonts w:ascii="楷体" w:eastAsia="楷体" w:hAnsi="楷体" w:hint="eastAsia"/>
          <w:bCs/>
          <w:sz w:val="32"/>
          <w:szCs w:val="32"/>
        </w:rPr>
        <w:t>（四）抓实考核评价工作。</w:t>
      </w:r>
      <w:r w:rsidRPr="00A25350">
        <w:rPr>
          <w:rFonts w:ascii="仿宋" w:eastAsia="仿宋" w:hAnsi="仿宋"/>
          <w:sz w:val="32"/>
          <w:szCs w:val="32"/>
        </w:rPr>
        <w:t>学校党委采取定性与定量评价相结合的办法，综合述职评议、日常了解、督查检查等情况，对</w:t>
      </w:r>
      <w:r w:rsidRPr="00A25350">
        <w:rPr>
          <w:rFonts w:ascii="仿宋" w:eastAsia="仿宋" w:hAnsi="仿宋" w:hint="eastAsia"/>
          <w:sz w:val="32"/>
          <w:szCs w:val="32"/>
        </w:rPr>
        <w:t>各基层</w:t>
      </w:r>
      <w:r w:rsidRPr="00A25350">
        <w:rPr>
          <w:rFonts w:ascii="仿宋" w:eastAsia="仿宋" w:hAnsi="仿宋"/>
          <w:sz w:val="32"/>
          <w:szCs w:val="32"/>
        </w:rPr>
        <w:t>党组织书记抓基层党建工作情况形成综合评价意见。</w:t>
      </w:r>
      <w:r w:rsidRPr="00A25350">
        <w:rPr>
          <w:rFonts w:ascii="仿宋" w:eastAsia="仿宋" w:hAnsi="仿宋" w:hint="eastAsia"/>
          <w:sz w:val="32"/>
          <w:szCs w:val="32"/>
        </w:rPr>
        <w:t>其中，党委成员</w:t>
      </w:r>
      <w:proofErr w:type="gramStart"/>
      <w:r w:rsidRPr="00A25350">
        <w:rPr>
          <w:rFonts w:ascii="仿宋" w:eastAsia="仿宋" w:hAnsi="仿宋" w:hint="eastAsia"/>
          <w:sz w:val="32"/>
          <w:szCs w:val="32"/>
        </w:rPr>
        <w:t>打分占</w:t>
      </w:r>
      <w:proofErr w:type="gramEnd"/>
      <w:r w:rsidRPr="00A25350">
        <w:rPr>
          <w:rFonts w:ascii="仿宋" w:eastAsia="仿宋" w:hAnsi="仿宋" w:hint="eastAsia"/>
          <w:sz w:val="32"/>
          <w:szCs w:val="32"/>
        </w:rPr>
        <w:t>比50%，党委职能部门</w:t>
      </w:r>
      <w:proofErr w:type="gramStart"/>
      <w:r w:rsidRPr="00A25350">
        <w:rPr>
          <w:rFonts w:ascii="仿宋" w:eastAsia="仿宋" w:hAnsi="仿宋" w:hint="eastAsia"/>
          <w:sz w:val="32"/>
          <w:szCs w:val="32"/>
        </w:rPr>
        <w:t>打分占</w:t>
      </w:r>
      <w:proofErr w:type="gramEnd"/>
      <w:r w:rsidRPr="00A25350">
        <w:rPr>
          <w:rFonts w:ascii="仿宋" w:eastAsia="仿宋" w:hAnsi="仿宋" w:hint="eastAsia"/>
          <w:sz w:val="32"/>
          <w:szCs w:val="32"/>
        </w:rPr>
        <w:t>比30%，各基层党组织书记互评和党建</w:t>
      </w:r>
      <w:r w:rsidR="005B3D4D">
        <w:rPr>
          <w:rFonts w:ascii="仿宋" w:eastAsia="仿宋" w:hAnsi="仿宋" w:hint="eastAsia"/>
          <w:sz w:val="32"/>
          <w:szCs w:val="32"/>
        </w:rPr>
        <w:t>工作</w:t>
      </w:r>
      <w:r w:rsidRPr="00A25350">
        <w:rPr>
          <w:rFonts w:ascii="仿宋" w:eastAsia="仿宋" w:hAnsi="仿宋" w:hint="eastAsia"/>
          <w:sz w:val="32"/>
          <w:szCs w:val="32"/>
        </w:rPr>
        <w:t>指导员打分共占比20%。</w:t>
      </w:r>
      <w:r w:rsidRPr="00A25350">
        <w:rPr>
          <w:rFonts w:ascii="仿宋" w:eastAsia="仿宋" w:hAnsi="仿宋"/>
          <w:sz w:val="32"/>
          <w:szCs w:val="32"/>
        </w:rPr>
        <w:t>按</w:t>
      </w:r>
      <w:r w:rsidRPr="00A25350">
        <w:rPr>
          <w:rFonts w:ascii="仿宋" w:eastAsia="仿宋" w:hAnsi="仿宋" w:hint="eastAsia"/>
          <w:sz w:val="32"/>
          <w:szCs w:val="32"/>
        </w:rPr>
        <w:t>“优秀、合格、基本合格</w:t>
      </w:r>
      <w:r w:rsidRPr="00A25350">
        <w:rPr>
          <w:rFonts w:ascii="仿宋" w:eastAsia="仿宋" w:hAnsi="仿宋"/>
          <w:sz w:val="32"/>
          <w:szCs w:val="32"/>
        </w:rPr>
        <w:t>”</w:t>
      </w:r>
      <w:r w:rsidRPr="00A25350">
        <w:rPr>
          <w:rFonts w:ascii="仿宋" w:eastAsia="仿宋" w:hAnsi="仿宋" w:hint="eastAsia"/>
          <w:sz w:val="32"/>
          <w:szCs w:val="32"/>
        </w:rPr>
        <w:t>3</w:t>
      </w:r>
      <w:r w:rsidRPr="00A25350">
        <w:rPr>
          <w:rFonts w:ascii="仿宋" w:eastAsia="仿宋" w:hAnsi="仿宋"/>
          <w:sz w:val="32"/>
          <w:szCs w:val="32"/>
        </w:rPr>
        <w:t>个等次</w:t>
      </w:r>
      <w:r w:rsidRPr="00A25350">
        <w:rPr>
          <w:rFonts w:ascii="仿宋" w:eastAsia="仿宋" w:hAnsi="仿宋" w:hint="eastAsia"/>
          <w:sz w:val="32"/>
          <w:szCs w:val="32"/>
        </w:rPr>
        <w:t>做出</w:t>
      </w:r>
      <w:r w:rsidRPr="00A25350">
        <w:rPr>
          <w:rFonts w:ascii="仿宋" w:eastAsia="仿宋" w:hAnsi="仿宋"/>
          <w:sz w:val="32"/>
          <w:szCs w:val="32"/>
        </w:rPr>
        <w:t>总体评价，防止简单以现场测评结果确定评价等次，防止</w:t>
      </w:r>
      <w:r w:rsidRPr="00A25350">
        <w:rPr>
          <w:rFonts w:ascii="仿宋" w:eastAsia="仿宋" w:hAnsi="仿宋" w:hint="eastAsia"/>
          <w:sz w:val="32"/>
          <w:szCs w:val="32"/>
        </w:rPr>
        <w:t>“</w:t>
      </w:r>
      <w:r w:rsidRPr="00A25350">
        <w:rPr>
          <w:rFonts w:ascii="仿宋" w:eastAsia="仿宋" w:hAnsi="仿宋"/>
          <w:sz w:val="32"/>
          <w:szCs w:val="32"/>
        </w:rPr>
        <w:t>干好干坏一个样</w:t>
      </w:r>
      <w:r w:rsidRPr="00A25350">
        <w:rPr>
          <w:rFonts w:ascii="仿宋" w:eastAsia="仿宋" w:hAnsi="仿宋" w:hint="eastAsia"/>
          <w:sz w:val="32"/>
          <w:szCs w:val="32"/>
        </w:rPr>
        <w:t>”</w:t>
      </w:r>
      <w:r w:rsidRPr="00A25350">
        <w:rPr>
          <w:rFonts w:ascii="仿宋" w:eastAsia="仿宋" w:hAnsi="仿宋"/>
          <w:sz w:val="32"/>
          <w:szCs w:val="32"/>
        </w:rPr>
        <w:t>。</w:t>
      </w:r>
    </w:p>
    <w:p w:rsidR="00A25350" w:rsidRPr="00A25350" w:rsidRDefault="00A25350" w:rsidP="00BB6D8C">
      <w:pPr>
        <w:spacing w:line="540" w:lineRule="exact"/>
        <w:ind w:firstLine="645"/>
        <w:rPr>
          <w:rFonts w:ascii="仿宋" w:eastAsia="仿宋" w:hAnsi="仿宋"/>
          <w:sz w:val="32"/>
          <w:szCs w:val="32"/>
        </w:rPr>
      </w:pPr>
      <w:r w:rsidRPr="00986C97">
        <w:rPr>
          <w:rFonts w:ascii="楷体" w:eastAsia="楷体" w:hAnsi="楷体" w:hint="eastAsia"/>
          <w:bCs/>
          <w:sz w:val="32"/>
          <w:szCs w:val="32"/>
        </w:rPr>
        <w:lastRenderedPageBreak/>
        <w:t>（五）强化考核结果运用。</w:t>
      </w:r>
      <w:r w:rsidRPr="00A25350">
        <w:rPr>
          <w:rFonts w:ascii="仿宋" w:eastAsia="仿宋" w:hAnsi="仿宋"/>
          <w:sz w:val="32"/>
          <w:szCs w:val="32"/>
        </w:rPr>
        <w:t>评价意见经学校党委会议研究后，向本人反馈，在一定范围内通报，并写入述职党组织书记个人年度考核评价意见。把抓基层党建工作情况作为评先评优、选拔任用干部的重要依据。综合评价为</w:t>
      </w:r>
      <w:r w:rsidRPr="00A25350">
        <w:rPr>
          <w:rFonts w:ascii="仿宋" w:eastAsia="仿宋" w:hAnsi="仿宋" w:hint="eastAsia"/>
          <w:sz w:val="32"/>
          <w:szCs w:val="32"/>
        </w:rPr>
        <w:t>“合格”及以上</w:t>
      </w:r>
      <w:r w:rsidRPr="00A25350">
        <w:rPr>
          <w:rFonts w:ascii="仿宋" w:eastAsia="仿宋" w:hAnsi="仿宋"/>
          <w:sz w:val="32"/>
          <w:szCs w:val="32"/>
        </w:rPr>
        <w:t>的，</w:t>
      </w:r>
      <w:r w:rsidRPr="00A25350">
        <w:rPr>
          <w:rFonts w:ascii="仿宋" w:eastAsia="仿宋" w:hAnsi="仿宋" w:hint="eastAsia"/>
          <w:sz w:val="32"/>
          <w:szCs w:val="32"/>
        </w:rPr>
        <w:t>学校</w:t>
      </w:r>
      <w:r w:rsidRPr="00A25350">
        <w:rPr>
          <w:rFonts w:ascii="仿宋" w:eastAsia="仿宋" w:hAnsi="仿宋"/>
          <w:sz w:val="32"/>
          <w:szCs w:val="32"/>
        </w:rPr>
        <w:t>年度考核才能确定为优秀等次；综合评价为</w:t>
      </w:r>
      <w:r w:rsidRPr="00A25350">
        <w:rPr>
          <w:rFonts w:ascii="仿宋" w:eastAsia="仿宋" w:hAnsi="仿宋" w:hint="eastAsia"/>
          <w:sz w:val="32"/>
          <w:szCs w:val="32"/>
        </w:rPr>
        <w:t>“基本合格”</w:t>
      </w:r>
      <w:r w:rsidRPr="00A25350">
        <w:rPr>
          <w:rFonts w:ascii="仿宋" w:eastAsia="仿宋" w:hAnsi="仿宋"/>
          <w:sz w:val="32"/>
          <w:szCs w:val="32"/>
        </w:rPr>
        <w:t>的，要进行约谈、限期整改，工作存在严重问题的依据《中国共产党问责条例》</w:t>
      </w:r>
      <w:r w:rsidRPr="00A25350">
        <w:rPr>
          <w:rFonts w:ascii="仿宋" w:eastAsia="仿宋" w:hAnsi="仿宋" w:hint="eastAsia"/>
          <w:sz w:val="32"/>
          <w:szCs w:val="32"/>
        </w:rPr>
        <w:t>及学校有关规定</w:t>
      </w:r>
      <w:r w:rsidRPr="00A25350">
        <w:rPr>
          <w:rFonts w:ascii="仿宋" w:eastAsia="仿宋" w:hAnsi="仿宋"/>
          <w:sz w:val="32"/>
          <w:szCs w:val="32"/>
        </w:rPr>
        <w:t>进行问责。</w:t>
      </w:r>
    </w:p>
    <w:p w:rsidR="00A25350" w:rsidRPr="00A25350" w:rsidRDefault="00A25350" w:rsidP="00BB6D8C">
      <w:pPr>
        <w:spacing w:line="540" w:lineRule="exact"/>
        <w:ind w:firstLine="645"/>
        <w:rPr>
          <w:rFonts w:ascii="仿宋" w:eastAsia="仿宋" w:hAnsi="仿宋"/>
          <w:sz w:val="32"/>
          <w:szCs w:val="32"/>
        </w:rPr>
      </w:pPr>
      <w:r w:rsidRPr="00986C97">
        <w:rPr>
          <w:rFonts w:ascii="楷体" w:eastAsia="楷体" w:hAnsi="楷体" w:hint="eastAsia"/>
          <w:bCs/>
          <w:sz w:val="32"/>
          <w:szCs w:val="32"/>
        </w:rPr>
        <w:t>（六）</w:t>
      </w:r>
      <w:proofErr w:type="gramStart"/>
      <w:r w:rsidRPr="00986C97">
        <w:rPr>
          <w:rFonts w:ascii="楷体" w:eastAsia="楷体" w:hAnsi="楷体" w:hint="eastAsia"/>
          <w:bCs/>
          <w:sz w:val="32"/>
          <w:szCs w:val="32"/>
        </w:rPr>
        <w:t>持续抓好</w:t>
      </w:r>
      <w:proofErr w:type="gramEnd"/>
      <w:r w:rsidRPr="00986C97">
        <w:rPr>
          <w:rFonts w:ascii="楷体" w:eastAsia="楷体" w:hAnsi="楷体" w:hint="eastAsia"/>
          <w:bCs/>
          <w:sz w:val="32"/>
          <w:szCs w:val="32"/>
        </w:rPr>
        <w:t>整改落实。</w:t>
      </w:r>
      <w:r w:rsidRPr="00A25350">
        <w:rPr>
          <w:rFonts w:ascii="仿宋" w:eastAsia="仿宋" w:hAnsi="仿宋" w:hint="eastAsia"/>
          <w:sz w:val="32"/>
          <w:szCs w:val="32"/>
        </w:rPr>
        <w:t>各基层</w:t>
      </w:r>
      <w:r w:rsidRPr="00A25350">
        <w:rPr>
          <w:rFonts w:ascii="仿宋" w:eastAsia="仿宋" w:hAnsi="仿宋"/>
          <w:sz w:val="32"/>
          <w:szCs w:val="32"/>
        </w:rPr>
        <w:t>党组织书记要梳理分析个人查摆、会前督查、上级点评、现场测评、考核反馈指出的问题，列出问题清单、责任清单、整改清单，逐项研究措施、整改落实。</w:t>
      </w:r>
      <w:r w:rsidRPr="00A25350">
        <w:rPr>
          <w:rFonts w:ascii="仿宋" w:eastAsia="仿宋" w:hAnsi="仿宋" w:hint="eastAsia"/>
          <w:sz w:val="32"/>
          <w:szCs w:val="32"/>
        </w:rPr>
        <w:t>学校</w:t>
      </w:r>
      <w:r w:rsidRPr="00A25350">
        <w:rPr>
          <w:rFonts w:ascii="仿宋" w:eastAsia="仿宋" w:hAnsi="仿宋"/>
          <w:sz w:val="32"/>
          <w:szCs w:val="32"/>
        </w:rPr>
        <w:t>党委强化督促检查、定期通报工作进展和整改落实情况。建立健全年初安排部署、年中督查通报、年底述职评议考核的长效工作机制。</w:t>
      </w:r>
    </w:p>
    <w:p w:rsidR="00A25350" w:rsidRPr="00A25350" w:rsidRDefault="00A25350" w:rsidP="00BB6D8C">
      <w:pPr>
        <w:spacing w:line="540" w:lineRule="exact"/>
        <w:ind w:firstLine="645"/>
        <w:rPr>
          <w:rFonts w:ascii="仿宋" w:eastAsia="仿宋" w:hAnsi="仿宋"/>
          <w:sz w:val="32"/>
          <w:szCs w:val="32"/>
        </w:rPr>
      </w:pPr>
      <w:r w:rsidRPr="00A25350">
        <w:rPr>
          <w:rFonts w:ascii="仿宋" w:eastAsia="仿宋" w:hAnsi="仿宋"/>
          <w:sz w:val="32"/>
          <w:szCs w:val="32"/>
        </w:rPr>
        <w:t>请各</w:t>
      </w:r>
      <w:r w:rsidRPr="00A25350">
        <w:rPr>
          <w:rFonts w:ascii="仿宋" w:eastAsia="仿宋" w:hAnsi="仿宋" w:hint="eastAsia"/>
          <w:sz w:val="32"/>
          <w:szCs w:val="32"/>
        </w:rPr>
        <w:t>基层党组织</w:t>
      </w:r>
      <w:r w:rsidRPr="00A25350">
        <w:rPr>
          <w:rFonts w:ascii="仿宋" w:eastAsia="仿宋" w:hAnsi="仿宋"/>
          <w:sz w:val="32"/>
          <w:szCs w:val="32"/>
        </w:rPr>
        <w:t>书记围绕述职评议重点内容撰写述职报告，</w:t>
      </w:r>
      <w:r w:rsidRPr="00A25350">
        <w:rPr>
          <w:rFonts w:ascii="仿宋" w:eastAsia="仿宋" w:hAnsi="仿宋" w:hint="eastAsia"/>
          <w:sz w:val="32"/>
          <w:szCs w:val="32"/>
        </w:rPr>
        <w:t>述职报告字数控制在3000字左右，其中</w:t>
      </w:r>
      <w:r w:rsidRPr="00A25350">
        <w:rPr>
          <w:rFonts w:ascii="仿宋" w:eastAsia="仿宋" w:hAnsi="仿宋"/>
          <w:sz w:val="32"/>
          <w:szCs w:val="32"/>
        </w:rPr>
        <w:t>问题措施部分不少于50%，并将述职报告电子版于201</w:t>
      </w:r>
      <w:r w:rsidRPr="00A25350">
        <w:rPr>
          <w:rFonts w:ascii="仿宋" w:eastAsia="仿宋" w:hAnsi="仿宋" w:hint="eastAsia"/>
          <w:sz w:val="32"/>
          <w:szCs w:val="32"/>
        </w:rPr>
        <w:t>8</w:t>
      </w:r>
      <w:r w:rsidRPr="00A25350">
        <w:rPr>
          <w:rFonts w:ascii="仿宋" w:eastAsia="仿宋" w:hAnsi="仿宋"/>
          <w:sz w:val="32"/>
          <w:szCs w:val="32"/>
        </w:rPr>
        <w:t>年1</w:t>
      </w:r>
      <w:r w:rsidRPr="00A25350">
        <w:rPr>
          <w:rFonts w:ascii="仿宋" w:eastAsia="仿宋" w:hAnsi="仿宋" w:hint="eastAsia"/>
          <w:sz w:val="32"/>
          <w:szCs w:val="32"/>
        </w:rPr>
        <w:t>2</w:t>
      </w:r>
      <w:r w:rsidRPr="00A25350">
        <w:rPr>
          <w:rFonts w:ascii="仿宋" w:eastAsia="仿宋" w:hAnsi="仿宋"/>
          <w:sz w:val="32"/>
          <w:szCs w:val="32"/>
        </w:rPr>
        <w:t>月</w:t>
      </w:r>
      <w:r w:rsidRPr="00A25350">
        <w:rPr>
          <w:rFonts w:ascii="仿宋" w:eastAsia="仿宋" w:hAnsi="仿宋" w:hint="eastAsia"/>
          <w:sz w:val="32"/>
          <w:szCs w:val="32"/>
        </w:rPr>
        <w:t>25</w:t>
      </w:r>
      <w:r w:rsidRPr="00A25350">
        <w:rPr>
          <w:rFonts w:ascii="仿宋" w:eastAsia="仿宋" w:hAnsi="仿宋"/>
          <w:sz w:val="32"/>
          <w:szCs w:val="32"/>
        </w:rPr>
        <w:t>日前报送</w:t>
      </w:r>
      <w:r w:rsidRPr="00A25350">
        <w:rPr>
          <w:rFonts w:ascii="仿宋" w:eastAsia="仿宋" w:hAnsi="仿宋" w:hint="eastAsia"/>
          <w:sz w:val="32"/>
          <w:szCs w:val="32"/>
        </w:rPr>
        <w:t>党群工作部</w:t>
      </w:r>
      <w:r w:rsidRPr="00A25350">
        <w:rPr>
          <w:rFonts w:ascii="仿宋" w:eastAsia="仿宋" w:hAnsi="仿宋"/>
          <w:sz w:val="32"/>
          <w:szCs w:val="32"/>
        </w:rPr>
        <w:t>。</w:t>
      </w:r>
      <w:r w:rsidRPr="00A25350">
        <w:rPr>
          <w:rFonts w:ascii="仿宋" w:eastAsia="仿宋" w:hAnsi="仿宋" w:hint="eastAsia"/>
          <w:sz w:val="32"/>
          <w:szCs w:val="32"/>
        </w:rPr>
        <w:t>现场</w:t>
      </w:r>
      <w:r w:rsidRPr="00A25350">
        <w:rPr>
          <w:rFonts w:ascii="仿宋" w:eastAsia="仿宋" w:hAnsi="仿宋"/>
          <w:sz w:val="32"/>
          <w:szCs w:val="32"/>
        </w:rPr>
        <w:t>述职的具体时间和地点另行通知。</w:t>
      </w:r>
      <w:r w:rsidRPr="00A25350">
        <w:rPr>
          <w:rFonts w:ascii="仿宋" w:eastAsia="仿宋" w:hAnsi="仿宋" w:hint="eastAsia"/>
          <w:sz w:val="32"/>
          <w:szCs w:val="32"/>
        </w:rPr>
        <w:t xml:space="preserve">    </w:t>
      </w:r>
    </w:p>
    <w:p w:rsidR="00A25350" w:rsidRPr="00A25350" w:rsidRDefault="00A25350" w:rsidP="00BB6D8C">
      <w:pPr>
        <w:spacing w:line="540" w:lineRule="exact"/>
        <w:ind w:firstLine="645"/>
        <w:rPr>
          <w:rFonts w:ascii="仿宋" w:eastAsia="仿宋" w:hAnsi="仿宋"/>
          <w:sz w:val="32"/>
          <w:szCs w:val="32"/>
        </w:rPr>
      </w:pPr>
    </w:p>
    <w:p w:rsidR="00A25350" w:rsidRPr="00A25350" w:rsidRDefault="00A25350" w:rsidP="00BB6D8C">
      <w:pPr>
        <w:spacing w:line="540" w:lineRule="exact"/>
        <w:ind w:firstLine="645"/>
        <w:rPr>
          <w:rFonts w:ascii="仿宋" w:eastAsia="仿宋" w:hAnsi="仿宋"/>
          <w:sz w:val="32"/>
          <w:szCs w:val="32"/>
        </w:rPr>
      </w:pPr>
      <w:r w:rsidRPr="00A25350">
        <w:rPr>
          <w:rFonts w:ascii="仿宋" w:eastAsia="仿宋" w:hAnsi="仿宋"/>
          <w:sz w:val="32"/>
          <w:szCs w:val="32"/>
        </w:rPr>
        <w:t>联系人：</w:t>
      </w:r>
      <w:r w:rsidRPr="00A25350">
        <w:rPr>
          <w:rFonts w:ascii="仿宋" w:eastAsia="仿宋" w:hAnsi="仿宋" w:hint="eastAsia"/>
          <w:sz w:val="32"/>
          <w:szCs w:val="32"/>
        </w:rPr>
        <w:t>谷姣</w:t>
      </w:r>
      <w:r w:rsidRPr="00A25350">
        <w:rPr>
          <w:rFonts w:ascii="仿宋" w:eastAsia="仿宋" w:hAnsi="仿宋"/>
          <w:sz w:val="32"/>
          <w:szCs w:val="32"/>
        </w:rPr>
        <w:t>，联系电话：</w:t>
      </w:r>
      <w:r w:rsidRPr="00A25350">
        <w:rPr>
          <w:rFonts w:ascii="仿宋" w:eastAsia="仿宋" w:hAnsi="仿宋" w:hint="eastAsia"/>
          <w:sz w:val="32"/>
          <w:szCs w:val="32"/>
        </w:rPr>
        <w:t>86211805</w:t>
      </w:r>
    </w:p>
    <w:p w:rsidR="00A25350" w:rsidRPr="00A25350" w:rsidRDefault="00A25350" w:rsidP="00BB6D8C">
      <w:pPr>
        <w:spacing w:line="540" w:lineRule="exact"/>
        <w:ind w:firstLine="645"/>
        <w:rPr>
          <w:rFonts w:ascii="仿宋" w:eastAsia="仿宋" w:hAnsi="仿宋"/>
          <w:sz w:val="32"/>
          <w:szCs w:val="32"/>
        </w:rPr>
      </w:pPr>
      <w:r w:rsidRPr="00A25350">
        <w:rPr>
          <w:rFonts w:ascii="仿宋" w:eastAsia="仿宋" w:hAnsi="仿宋"/>
          <w:sz w:val="32"/>
          <w:szCs w:val="32"/>
        </w:rPr>
        <w:t>邮箱：</w:t>
      </w:r>
      <w:r w:rsidRPr="00A25350">
        <w:rPr>
          <w:rFonts w:ascii="仿宋" w:eastAsia="仿宋" w:hAnsi="仿宋" w:hint="eastAsia"/>
          <w:sz w:val="32"/>
          <w:szCs w:val="32"/>
        </w:rPr>
        <w:t>2194280145</w:t>
      </w:r>
      <w:r w:rsidRPr="00A25350">
        <w:rPr>
          <w:rFonts w:ascii="仿宋" w:eastAsia="仿宋" w:hAnsi="仿宋"/>
          <w:sz w:val="32"/>
          <w:szCs w:val="32"/>
        </w:rPr>
        <w:t xml:space="preserve"> @</w:t>
      </w:r>
      <w:r w:rsidR="005B3D4D">
        <w:rPr>
          <w:rFonts w:ascii="仿宋" w:eastAsia="仿宋" w:hAnsi="仿宋" w:hint="eastAsia"/>
          <w:sz w:val="32"/>
          <w:szCs w:val="32"/>
        </w:rPr>
        <w:t>qq</w:t>
      </w:r>
      <w:r w:rsidRPr="00A25350">
        <w:rPr>
          <w:rFonts w:ascii="仿宋" w:eastAsia="仿宋" w:hAnsi="仿宋" w:hint="eastAsia"/>
          <w:sz w:val="32"/>
          <w:szCs w:val="32"/>
        </w:rPr>
        <w:t>.com</w:t>
      </w:r>
    </w:p>
    <w:p w:rsidR="00A25350" w:rsidRPr="00A25350" w:rsidRDefault="00A25350" w:rsidP="00A25350">
      <w:pPr>
        <w:spacing w:line="576" w:lineRule="exact"/>
        <w:rPr>
          <w:rFonts w:ascii="仿宋" w:eastAsia="仿宋" w:hAnsi="仿宋"/>
          <w:sz w:val="32"/>
          <w:szCs w:val="32"/>
        </w:rPr>
      </w:pPr>
    </w:p>
    <w:p w:rsidR="00A25350" w:rsidRPr="00A25350" w:rsidRDefault="00A25350" w:rsidP="00A25350">
      <w:pPr>
        <w:spacing w:line="576" w:lineRule="exact"/>
        <w:ind w:firstLineChars="1250" w:firstLine="4000"/>
        <w:rPr>
          <w:rFonts w:ascii="仿宋" w:eastAsia="仿宋" w:hAnsi="仿宋"/>
          <w:sz w:val="32"/>
          <w:szCs w:val="32"/>
        </w:rPr>
      </w:pPr>
      <w:r w:rsidRPr="00A25350">
        <w:rPr>
          <w:rFonts w:ascii="仿宋" w:eastAsia="仿宋" w:hAnsi="仿宋" w:hint="eastAsia"/>
          <w:sz w:val="32"/>
          <w:szCs w:val="32"/>
        </w:rPr>
        <w:t>中共广东科技学校委员会</w:t>
      </w:r>
    </w:p>
    <w:p w:rsidR="00A25350" w:rsidRPr="00A25350" w:rsidRDefault="00A25350" w:rsidP="00A25350">
      <w:pPr>
        <w:spacing w:line="576" w:lineRule="exact"/>
        <w:ind w:firstLineChars="1400" w:firstLine="4480"/>
        <w:rPr>
          <w:rFonts w:ascii="仿宋" w:eastAsia="仿宋" w:hAnsi="仿宋"/>
          <w:sz w:val="32"/>
          <w:szCs w:val="32"/>
        </w:rPr>
      </w:pPr>
      <w:r w:rsidRPr="00A25350">
        <w:rPr>
          <w:rFonts w:ascii="仿宋" w:eastAsia="仿宋" w:hAnsi="仿宋" w:hint="eastAsia"/>
          <w:sz w:val="32"/>
          <w:szCs w:val="32"/>
        </w:rPr>
        <w:t>2018年12月</w:t>
      </w:r>
      <w:r w:rsidR="00FC32CE">
        <w:rPr>
          <w:rFonts w:ascii="仿宋" w:eastAsia="仿宋" w:hAnsi="仿宋" w:hint="eastAsia"/>
          <w:sz w:val="32"/>
          <w:szCs w:val="32"/>
        </w:rPr>
        <w:t>20</w:t>
      </w:r>
      <w:r w:rsidRPr="00A25350">
        <w:rPr>
          <w:rFonts w:ascii="仿宋" w:eastAsia="仿宋" w:hAnsi="仿宋" w:hint="eastAsia"/>
          <w:sz w:val="32"/>
          <w:szCs w:val="32"/>
        </w:rPr>
        <w:t>日</w:t>
      </w:r>
    </w:p>
    <w:p w:rsidR="00BB6D8C" w:rsidRPr="00FC32CE" w:rsidRDefault="00BB6D8C" w:rsidP="00FC32CE">
      <w:pPr>
        <w:spacing w:line="576" w:lineRule="exact"/>
        <w:rPr>
          <w:rFonts w:ascii="仿宋" w:eastAsia="仿宋" w:hAnsi="仿宋"/>
          <w:sz w:val="32"/>
          <w:szCs w:val="32"/>
        </w:rPr>
      </w:pPr>
      <w:bookmarkStart w:id="0" w:name="_GoBack"/>
      <w:bookmarkEnd w:id="0"/>
    </w:p>
    <w:p w:rsidR="00A25350" w:rsidRPr="00BB6D8C" w:rsidRDefault="00F04212" w:rsidP="00D96247">
      <w:pPr>
        <w:spacing w:line="576" w:lineRule="exact"/>
        <w:rPr>
          <w:rFonts w:ascii="仿宋" w:eastAsia="仿宋" w:hAnsi="仿宋"/>
          <w:sz w:val="32"/>
          <w:szCs w:val="32"/>
        </w:rPr>
      </w:pPr>
      <w:r>
        <w:rPr>
          <w:rFonts w:ascii="楷体_GB2312" w:eastAsia="楷体_GB2312" w:hAnsi="宋体"/>
          <w:sz w:val="30"/>
          <w:szCs w:val="30"/>
        </w:rPr>
        <w:pict>
          <v:line id="_x0000_s1031" style="position:absolute;left:0;text-align:left;z-index:251658752;mso-width-relative:page;mso-height-relative:page" from="-9pt,31.2pt" to="6in,31.2pt" o:gfxdata="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q2qeHWAAAACQEAAA8AAAAAAAAAAQAgAAAAIgAAAGRycy9kb3du&#10;cmV2LnhtbFBLAQIUABQAAAAIAIdO4kBa6MoUyAEAAFwDAAAOAAAAAAAAAAEAIAAAACUBAABkcnMv&#10;ZTJvRG9jLnhtbFBLBQYAAAAABgAGAFkBAABfBQAAAAA=&#10;"/>
        </w:pict>
      </w:r>
      <w:r>
        <w:rPr>
          <w:rFonts w:ascii="楷体_GB2312" w:eastAsia="楷体_GB2312" w:hAnsi="宋体"/>
          <w:sz w:val="30"/>
          <w:szCs w:val="30"/>
        </w:rPr>
        <w:pict>
          <v:line id="_x0000_s1032" style="position:absolute;left:0;text-align:left;z-index:251659776;mso-width-relative:page;mso-height-relative:page" from="-12pt,3pt" to="429pt,3pt" o:gfxdata="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bl+3tQAAAAHAQAADwAAAAAAAAABACAAAAAiAAAAZHJzL2Rvd25y&#10;ZXYueG1sUEsBAhQAFAAAAAgAh07iQCmT5MHJAQAAXAMAAA4AAAAAAAAAAQAgAAAAIwEAAGRycy9l&#10;Mm9Eb2MueG1sUEsFBgAAAAAGAAYAWQEAAF4FAAAAAA==&#10;"/>
        </w:pict>
      </w:r>
      <w:r w:rsidR="00FC32CE" w:rsidRPr="00FC32CE">
        <w:rPr>
          <w:rFonts w:ascii="楷体_GB2312" w:eastAsia="楷体_GB2312" w:hAnsi="宋体" w:hint="eastAsia"/>
          <w:sz w:val="30"/>
          <w:szCs w:val="30"/>
        </w:rPr>
        <w:t>广东科技学院党委办公室             2018年12月</w:t>
      </w:r>
      <w:r w:rsidR="00FC32CE">
        <w:rPr>
          <w:rFonts w:ascii="楷体_GB2312" w:eastAsia="楷体_GB2312" w:hAnsi="宋体" w:hint="eastAsia"/>
          <w:sz w:val="30"/>
          <w:szCs w:val="30"/>
        </w:rPr>
        <w:t>20</w:t>
      </w:r>
      <w:r w:rsidR="00FC32CE" w:rsidRPr="00FC32CE">
        <w:rPr>
          <w:rFonts w:ascii="楷体_GB2312" w:eastAsia="楷体_GB2312" w:hAnsi="宋体" w:hint="eastAsia"/>
          <w:sz w:val="30"/>
          <w:szCs w:val="30"/>
        </w:rPr>
        <w:t>日印发</w:t>
      </w:r>
    </w:p>
    <w:sectPr w:rsidR="00A25350" w:rsidRPr="00BB6D8C" w:rsidSect="00073079">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212" w:rsidRDefault="00F04212" w:rsidP="00073079">
      <w:r>
        <w:separator/>
      </w:r>
    </w:p>
  </w:endnote>
  <w:endnote w:type="continuationSeparator" w:id="0">
    <w:p w:rsidR="00F04212" w:rsidRDefault="00F04212" w:rsidP="0007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079" w:rsidRDefault="00FC06BC">
    <w:pPr>
      <w:pStyle w:val="a4"/>
      <w:framePr w:wrap="around" w:vAnchor="text" w:hAnchor="margin" w:xAlign="center" w:y="1"/>
      <w:rPr>
        <w:rStyle w:val="a6"/>
      </w:rPr>
    </w:pPr>
    <w:r>
      <w:rPr>
        <w:rStyle w:val="a6"/>
      </w:rPr>
      <w:fldChar w:fldCharType="begin"/>
    </w:r>
    <w:r w:rsidR="006976D5">
      <w:rPr>
        <w:rStyle w:val="a6"/>
      </w:rPr>
      <w:instrText xml:space="preserve">PAGE  </w:instrText>
    </w:r>
    <w:r>
      <w:rPr>
        <w:rStyle w:val="a6"/>
      </w:rPr>
      <w:fldChar w:fldCharType="end"/>
    </w:r>
  </w:p>
  <w:p w:rsidR="00073079" w:rsidRDefault="0007307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079" w:rsidRDefault="00FC06BC">
    <w:pPr>
      <w:pStyle w:val="a4"/>
      <w:framePr w:wrap="around" w:vAnchor="text" w:hAnchor="margin" w:xAlign="center" w:y="1"/>
      <w:rPr>
        <w:rStyle w:val="a6"/>
      </w:rPr>
    </w:pPr>
    <w:r>
      <w:rPr>
        <w:rStyle w:val="a6"/>
      </w:rPr>
      <w:fldChar w:fldCharType="begin"/>
    </w:r>
    <w:r w:rsidR="006976D5">
      <w:rPr>
        <w:rStyle w:val="a6"/>
      </w:rPr>
      <w:instrText xml:space="preserve">PAGE  </w:instrText>
    </w:r>
    <w:r>
      <w:rPr>
        <w:rStyle w:val="a6"/>
      </w:rPr>
      <w:fldChar w:fldCharType="separate"/>
    </w:r>
    <w:r w:rsidR="00634C01">
      <w:rPr>
        <w:rStyle w:val="a6"/>
        <w:noProof/>
      </w:rPr>
      <w:t>1</w:t>
    </w:r>
    <w:r>
      <w:rPr>
        <w:rStyle w:val="a6"/>
      </w:rPr>
      <w:fldChar w:fldCharType="end"/>
    </w:r>
  </w:p>
  <w:p w:rsidR="00073079" w:rsidRDefault="0007307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212" w:rsidRDefault="00F04212" w:rsidP="00073079">
      <w:r>
        <w:separator/>
      </w:r>
    </w:p>
  </w:footnote>
  <w:footnote w:type="continuationSeparator" w:id="0">
    <w:p w:rsidR="00F04212" w:rsidRDefault="00F04212" w:rsidP="00073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62F60"/>
    <w:multiLevelType w:val="hybridMultilevel"/>
    <w:tmpl w:val="3CDACC80"/>
    <w:lvl w:ilvl="0" w:tplc="BC6E81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8E4445"/>
    <w:multiLevelType w:val="hybridMultilevel"/>
    <w:tmpl w:val="6FA80CC0"/>
    <w:lvl w:ilvl="0" w:tplc="FD9E5514">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6C456334"/>
    <w:multiLevelType w:val="hybridMultilevel"/>
    <w:tmpl w:val="D2A4618A"/>
    <w:lvl w:ilvl="0" w:tplc="B2225E9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52573"/>
    <w:rsid w:val="0001618E"/>
    <w:rsid w:val="00023671"/>
    <w:rsid w:val="00073079"/>
    <w:rsid w:val="000767CF"/>
    <w:rsid w:val="000956A8"/>
    <w:rsid w:val="000B1E82"/>
    <w:rsid w:val="000D58E1"/>
    <w:rsid w:val="000E774B"/>
    <w:rsid w:val="000F325B"/>
    <w:rsid w:val="00113B12"/>
    <w:rsid w:val="0012261C"/>
    <w:rsid w:val="00144E5B"/>
    <w:rsid w:val="00150317"/>
    <w:rsid w:val="00170D23"/>
    <w:rsid w:val="00172450"/>
    <w:rsid w:val="001C400B"/>
    <w:rsid w:val="001D1116"/>
    <w:rsid w:val="001F017D"/>
    <w:rsid w:val="00200D48"/>
    <w:rsid w:val="0021760B"/>
    <w:rsid w:val="0023109D"/>
    <w:rsid w:val="00237F16"/>
    <w:rsid w:val="00241565"/>
    <w:rsid w:val="00242AA9"/>
    <w:rsid w:val="00260B88"/>
    <w:rsid w:val="00260E96"/>
    <w:rsid w:val="0026368F"/>
    <w:rsid w:val="002720A9"/>
    <w:rsid w:val="0027470E"/>
    <w:rsid w:val="002752ED"/>
    <w:rsid w:val="00277B66"/>
    <w:rsid w:val="0028205C"/>
    <w:rsid w:val="0028704A"/>
    <w:rsid w:val="002A1A76"/>
    <w:rsid w:val="002A6D42"/>
    <w:rsid w:val="002A7B61"/>
    <w:rsid w:val="002B141F"/>
    <w:rsid w:val="002C70C6"/>
    <w:rsid w:val="002E028B"/>
    <w:rsid w:val="002F117A"/>
    <w:rsid w:val="002F4674"/>
    <w:rsid w:val="003308F2"/>
    <w:rsid w:val="00345112"/>
    <w:rsid w:val="00352647"/>
    <w:rsid w:val="0036455C"/>
    <w:rsid w:val="00391E00"/>
    <w:rsid w:val="003A3256"/>
    <w:rsid w:val="003A4284"/>
    <w:rsid w:val="003D2848"/>
    <w:rsid w:val="003D50FB"/>
    <w:rsid w:val="003F3BCC"/>
    <w:rsid w:val="004440A5"/>
    <w:rsid w:val="004A3EC3"/>
    <w:rsid w:val="004C0F3B"/>
    <w:rsid w:val="004D0261"/>
    <w:rsid w:val="004D1E05"/>
    <w:rsid w:val="004D2CE3"/>
    <w:rsid w:val="00513D8D"/>
    <w:rsid w:val="00522170"/>
    <w:rsid w:val="00552573"/>
    <w:rsid w:val="00562FAC"/>
    <w:rsid w:val="00566D5E"/>
    <w:rsid w:val="005710CC"/>
    <w:rsid w:val="00582C49"/>
    <w:rsid w:val="00587A54"/>
    <w:rsid w:val="005A5537"/>
    <w:rsid w:val="005B3D4D"/>
    <w:rsid w:val="005B4778"/>
    <w:rsid w:val="005B5869"/>
    <w:rsid w:val="005D468C"/>
    <w:rsid w:val="005F00F8"/>
    <w:rsid w:val="006041D3"/>
    <w:rsid w:val="00634C01"/>
    <w:rsid w:val="00650695"/>
    <w:rsid w:val="006551F3"/>
    <w:rsid w:val="006976D5"/>
    <w:rsid w:val="006B14E5"/>
    <w:rsid w:val="006B742A"/>
    <w:rsid w:val="007062FE"/>
    <w:rsid w:val="0071069A"/>
    <w:rsid w:val="0072118A"/>
    <w:rsid w:val="00767218"/>
    <w:rsid w:val="00767ED4"/>
    <w:rsid w:val="00771BDE"/>
    <w:rsid w:val="00786441"/>
    <w:rsid w:val="007958CB"/>
    <w:rsid w:val="00796DE0"/>
    <w:rsid w:val="007B4FFD"/>
    <w:rsid w:val="007E1AB9"/>
    <w:rsid w:val="007F6592"/>
    <w:rsid w:val="0080405F"/>
    <w:rsid w:val="00805821"/>
    <w:rsid w:val="00822FBF"/>
    <w:rsid w:val="00831D6C"/>
    <w:rsid w:val="008355AC"/>
    <w:rsid w:val="008438E6"/>
    <w:rsid w:val="008519F7"/>
    <w:rsid w:val="008731E1"/>
    <w:rsid w:val="008B2619"/>
    <w:rsid w:val="008C0205"/>
    <w:rsid w:val="008C2AFD"/>
    <w:rsid w:val="008D6E5D"/>
    <w:rsid w:val="00914666"/>
    <w:rsid w:val="00916EEC"/>
    <w:rsid w:val="00923C34"/>
    <w:rsid w:val="00986C97"/>
    <w:rsid w:val="009C311B"/>
    <w:rsid w:val="009E7103"/>
    <w:rsid w:val="009F2FF2"/>
    <w:rsid w:val="009F3F89"/>
    <w:rsid w:val="00A04656"/>
    <w:rsid w:val="00A06376"/>
    <w:rsid w:val="00A0650E"/>
    <w:rsid w:val="00A2311F"/>
    <w:rsid w:val="00A25350"/>
    <w:rsid w:val="00A27192"/>
    <w:rsid w:val="00A30B49"/>
    <w:rsid w:val="00A35EB8"/>
    <w:rsid w:val="00A64687"/>
    <w:rsid w:val="00A76D35"/>
    <w:rsid w:val="00AA045E"/>
    <w:rsid w:val="00AB5739"/>
    <w:rsid w:val="00AD086B"/>
    <w:rsid w:val="00AF5644"/>
    <w:rsid w:val="00B02430"/>
    <w:rsid w:val="00B07B64"/>
    <w:rsid w:val="00B17664"/>
    <w:rsid w:val="00B37680"/>
    <w:rsid w:val="00B37966"/>
    <w:rsid w:val="00B42455"/>
    <w:rsid w:val="00B4749D"/>
    <w:rsid w:val="00B474F0"/>
    <w:rsid w:val="00B612D1"/>
    <w:rsid w:val="00BA526C"/>
    <w:rsid w:val="00BB0730"/>
    <w:rsid w:val="00BB6D62"/>
    <w:rsid w:val="00BB6D8C"/>
    <w:rsid w:val="00BD2A87"/>
    <w:rsid w:val="00BE03C3"/>
    <w:rsid w:val="00C27D84"/>
    <w:rsid w:val="00C51C74"/>
    <w:rsid w:val="00C534FD"/>
    <w:rsid w:val="00CD5CB9"/>
    <w:rsid w:val="00CF6299"/>
    <w:rsid w:val="00D21615"/>
    <w:rsid w:val="00D30D85"/>
    <w:rsid w:val="00D31065"/>
    <w:rsid w:val="00D42D70"/>
    <w:rsid w:val="00D465FE"/>
    <w:rsid w:val="00D62687"/>
    <w:rsid w:val="00D734AA"/>
    <w:rsid w:val="00D73A13"/>
    <w:rsid w:val="00D75357"/>
    <w:rsid w:val="00D96247"/>
    <w:rsid w:val="00DB2F6C"/>
    <w:rsid w:val="00DC0705"/>
    <w:rsid w:val="00DC421F"/>
    <w:rsid w:val="00DE0C16"/>
    <w:rsid w:val="00DF1A51"/>
    <w:rsid w:val="00E101AA"/>
    <w:rsid w:val="00E16323"/>
    <w:rsid w:val="00E30B26"/>
    <w:rsid w:val="00E30F65"/>
    <w:rsid w:val="00E60944"/>
    <w:rsid w:val="00E67B51"/>
    <w:rsid w:val="00E854F8"/>
    <w:rsid w:val="00E94B28"/>
    <w:rsid w:val="00EB70D2"/>
    <w:rsid w:val="00EC7852"/>
    <w:rsid w:val="00ED101B"/>
    <w:rsid w:val="00EE5345"/>
    <w:rsid w:val="00EE6A81"/>
    <w:rsid w:val="00EF0826"/>
    <w:rsid w:val="00F04212"/>
    <w:rsid w:val="00F21216"/>
    <w:rsid w:val="00F46E1C"/>
    <w:rsid w:val="00F52A66"/>
    <w:rsid w:val="00F565BB"/>
    <w:rsid w:val="00F834FB"/>
    <w:rsid w:val="00F90474"/>
    <w:rsid w:val="00FA0496"/>
    <w:rsid w:val="00FC06BC"/>
    <w:rsid w:val="00FC32CE"/>
    <w:rsid w:val="00FD621B"/>
    <w:rsid w:val="00FF4162"/>
    <w:rsid w:val="00FF4F43"/>
    <w:rsid w:val="148019AF"/>
    <w:rsid w:val="1C2D6CCF"/>
    <w:rsid w:val="24C4209A"/>
    <w:rsid w:val="3799785C"/>
    <w:rsid w:val="3B7C4C33"/>
    <w:rsid w:val="3DEA5202"/>
    <w:rsid w:val="41857F6C"/>
    <w:rsid w:val="42B84533"/>
    <w:rsid w:val="49B45A95"/>
    <w:rsid w:val="560607C0"/>
    <w:rsid w:val="5E4823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079"/>
    <w:pPr>
      <w:widowControl w:val="0"/>
      <w:jc w:val="both"/>
    </w:pPr>
    <w:rPr>
      <w:kern w:val="2"/>
      <w:sz w:val="21"/>
      <w:szCs w:val="22"/>
    </w:rPr>
  </w:style>
  <w:style w:type="paragraph" w:styleId="3">
    <w:name w:val="heading 3"/>
    <w:basedOn w:val="a"/>
    <w:link w:val="3Char"/>
    <w:uiPriority w:val="9"/>
    <w:qFormat/>
    <w:locked/>
    <w:rsid w:val="00AA045E"/>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073079"/>
    <w:pPr>
      <w:ind w:leftChars="2500" w:left="100"/>
    </w:pPr>
  </w:style>
  <w:style w:type="paragraph" w:styleId="a4">
    <w:name w:val="footer"/>
    <w:basedOn w:val="a"/>
    <w:link w:val="Char0"/>
    <w:uiPriority w:val="99"/>
    <w:qFormat/>
    <w:rsid w:val="00073079"/>
    <w:pPr>
      <w:tabs>
        <w:tab w:val="center" w:pos="4153"/>
        <w:tab w:val="right" w:pos="8306"/>
      </w:tabs>
      <w:snapToGrid w:val="0"/>
      <w:jc w:val="left"/>
    </w:pPr>
    <w:rPr>
      <w:sz w:val="18"/>
      <w:szCs w:val="18"/>
    </w:rPr>
  </w:style>
  <w:style w:type="paragraph" w:styleId="a5">
    <w:name w:val="header"/>
    <w:basedOn w:val="a"/>
    <w:link w:val="Char1"/>
    <w:uiPriority w:val="99"/>
    <w:unhideWhenUsed/>
    <w:rsid w:val="00073079"/>
    <w:pPr>
      <w:pBdr>
        <w:bottom w:val="single" w:sz="6" w:space="1" w:color="auto"/>
      </w:pBdr>
      <w:tabs>
        <w:tab w:val="center" w:pos="4153"/>
        <w:tab w:val="right" w:pos="8306"/>
      </w:tabs>
      <w:snapToGrid w:val="0"/>
      <w:jc w:val="center"/>
    </w:pPr>
    <w:rPr>
      <w:sz w:val="18"/>
      <w:szCs w:val="18"/>
    </w:rPr>
  </w:style>
  <w:style w:type="character" w:styleId="a6">
    <w:name w:val="page number"/>
    <w:uiPriority w:val="99"/>
    <w:qFormat/>
    <w:rsid w:val="00073079"/>
    <w:rPr>
      <w:rFonts w:cs="Times New Roman"/>
    </w:rPr>
  </w:style>
  <w:style w:type="table" w:styleId="a7">
    <w:name w:val="Table Grid"/>
    <w:basedOn w:val="a1"/>
    <w:uiPriority w:val="99"/>
    <w:qFormat/>
    <w:rsid w:val="0007307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link w:val="a3"/>
    <w:uiPriority w:val="99"/>
    <w:semiHidden/>
    <w:locked/>
    <w:rsid w:val="00073079"/>
    <w:rPr>
      <w:rFonts w:cs="Times New Roman"/>
    </w:rPr>
  </w:style>
  <w:style w:type="character" w:customStyle="1" w:styleId="Char0">
    <w:name w:val="页脚 Char"/>
    <w:link w:val="a4"/>
    <w:uiPriority w:val="99"/>
    <w:semiHidden/>
    <w:locked/>
    <w:rsid w:val="00073079"/>
    <w:rPr>
      <w:rFonts w:cs="Times New Roman"/>
      <w:sz w:val="18"/>
      <w:szCs w:val="18"/>
    </w:rPr>
  </w:style>
  <w:style w:type="character" w:customStyle="1" w:styleId="Char1">
    <w:name w:val="页眉 Char"/>
    <w:link w:val="a5"/>
    <w:uiPriority w:val="99"/>
    <w:semiHidden/>
    <w:rsid w:val="00073079"/>
    <w:rPr>
      <w:kern w:val="2"/>
      <w:sz w:val="18"/>
      <w:szCs w:val="18"/>
    </w:rPr>
  </w:style>
  <w:style w:type="character" w:customStyle="1" w:styleId="3Char">
    <w:name w:val="标题 3 Char"/>
    <w:basedOn w:val="a0"/>
    <w:link w:val="3"/>
    <w:uiPriority w:val="9"/>
    <w:rsid w:val="00AA045E"/>
    <w:rPr>
      <w:rFonts w:ascii="宋体" w:hAnsi="宋体" w:cs="宋体"/>
      <w:b/>
      <w:bCs/>
      <w:sz w:val="27"/>
      <w:szCs w:val="27"/>
    </w:rPr>
  </w:style>
  <w:style w:type="paragraph" w:styleId="a8">
    <w:name w:val="Balloon Text"/>
    <w:basedOn w:val="a"/>
    <w:link w:val="Char2"/>
    <w:uiPriority w:val="99"/>
    <w:semiHidden/>
    <w:unhideWhenUsed/>
    <w:rsid w:val="00BB6D8C"/>
    <w:rPr>
      <w:sz w:val="18"/>
      <w:szCs w:val="18"/>
    </w:rPr>
  </w:style>
  <w:style w:type="character" w:customStyle="1" w:styleId="Char2">
    <w:name w:val="批注框文本 Char"/>
    <w:basedOn w:val="a0"/>
    <w:link w:val="a8"/>
    <w:uiPriority w:val="99"/>
    <w:semiHidden/>
    <w:rsid w:val="00BB6D8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67449">
      <w:bodyDiv w:val="1"/>
      <w:marLeft w:val="0"/>
      <w:marRight w:val="0"/>
      <w:marTop w:val="0"/>
      <w:marBottom w:val="0"/>
      <w:divBdr>
        <w:top w:val="none" w:sz="0" w:space="0" w:color="auto"/>
        <w:left w:val="none" w:sz="0" w:space="0" w:color="auto"/>
        <w:bottom w:val="none" w:sz="0" w:space="0" w:color="auto"/>
        <w:right w:val="none" w:sz="0" w:space="0" w:color="auto"/>
      </w:divBdr>
    </w:div>
    <w:div w:id="596911321">
      <w:bodyDiv w:val="1"/>
      <w:marLeft w:val="0"/>
      <w:marRight w:val="0"/>
      <w:marTop w:val="0"/>
      <w:marBottom w:val="0"/>
      <w:divBdr>
        <w:top w:val="none" w:sz="0" w:space="0" w:color="auto"/>
        <w:left w:val="none" w:sz="0" w:space="0" w:color="auto"/>
        <w:bottom w:val="none" w:sz="0" w:space="0" w:color="auto"/>
        <w:right w:val="none" w:sz="0" w:space="0" w:color="auto"/>
      </w:divBdr>
    </w:div>
    <w:div w:id="1065835813">
      <w:bodyDiv w:val="1"/>
      <w:marLeft w:val="0"/>
      <w:marRight w:val="0"/>
      <w:marTop w:val="0"/>
      <w:marBottom w:val="0"/>
      <w:divBdr>
        <w:top w:val="none" w:sz="0" w:space="0" w:color="auto"/>
        <w:left w:val="none" w:sz="0" w:space="0" w:color="auto"/>
        <w:bottom w:val="none" w:sz="0" w:space="0" w:color="auto"/>
        <w:right w:val="none" w:sz="0" w:space="0" w:color="auto"/>
      </w:divBdr>
    </w:div>
    <w:div w:id="1199857490">
      <w:bodyDiv w:val="1"/>
      <w:marLeft w:val="0"/>
      <w:marRight w:val="0"/>
      <w:marTop w:val="0"/>
      <w:marBottom w:val="0"/>
      <w:divBdr>
        <w:top w:val="none" w:sz="0" w:space="0" w:color="auto"/>
        <w:left w:val="none" w:sz="0" w:space="0" w:color="auto"/>
        <w:bottom w:val="none" w:sz="0" w:space="0" w:color="auto"/>
        <w:right w:val="none" w:sz="0" w:space="0" w:color="auto"/>
      </w:divBdr>
    </w:div>
    <w:div w:id="1270117312">
      <w:bodyDiv w:val="1"/>
      <w:marLeft w:val="0"/>
      <w:marRight w:val="0"/>
      <w:marTop w:val="0"/>
      <w:marBottom w:val="0"/>
      <w:divBdr>
        <w:top w:val="none" w:sz="0" w:space="0" w:color="auto"/>
        <w:left w:val="none" w:sz="0" w:space="0" w:color="auto"/>
        <w:bottom w:val="none" w:sz="0" w:space="0" w:color="auto"/>
        <w:right w:val="none" w:sz="0" w:space="0" w:color="auto"/>
      </w:divBdr>
    </w:div>
    <w:div w:id="1900088316">
      <w:bodyDiv w:val="1"/>
      <w:marLeft w:val="0"/>
      <w:marRight w:val="0"/>
      <w:marTop w:val="0"/>
      <w:marBottom w:val="0"/>
      <w:divBdr>
        <w:top w:val="none" w:sz="0" w:space="0" w:color="auto"/>
        <w:left w:val="none" w:sz="0" w:space="0" w:color="auto"/>
        <w:bottom w:val="none" w:sz="0" w:space="0" w:color="auto"/>
        <w:right w:val="none" w:sz="0" w:space="0" w:color="auto"/>
      </w:divBdr>
    </w:div>
    <w:div w:id="207566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6</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128</cp:revision>
  <cp:lastPrinted>2018-12-20T02:05:00Z</cp:lastPrinted>
  <dcterms:created xsi:type="dcterms:W3CDTF">2014-10-29T12:08:00Z</dcterms:created>
  <dcterms:modified xsi:type="dcterms:W3CDTF">2018-12-21T10:51:00Z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