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E5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 w14:paraId="32901D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 w14:paraId="478211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 w14:paraId="430DC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致：广东科技学院、广州南洋理工职业学院</w:t>
      </w:r>
    </w:p>
    <w:p w14:paraId="0EC6A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 南博集团旗下广东科技学院、广州南洋理工职业学院地下室配套交通设施建设工程（项目编号：NB-Y-2025048(ZB004)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 w14:paraId="2E1564C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64D2FC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 w14:paraId="220175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4"/>
          <w:szCs w:val="24"/>
        </w:rPr>
        <w:t>其他投标单位或串通投标。</w:t>
      </w:r>
    </w:p>
    <w:p w14:paraId="4001435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 w14:paraId="4C04B66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 w14:paraId="615AFB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 w14:paraId="4FA79B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 w14:paraId="701742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 w14:paraId="6A5B094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 w14:paraId="16E502D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 w14:paraId="63C0C0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 w14:paraId="7E8E715F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 w14:paraId="3DE1248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 w14:paraId="2974CF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 w14:paraId="7BB791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xZGJiODBiOTRkMTNjYjBhMGIxZjNhNTc0MGEzZDAifQ=="/>
  </w:docVars>
  <w:rsids>
    <w:rsidRoot w:val="009D4062"/>
    <w:rsid w:val="003C5C7F"/>
    <w:rsid w:val="006A0536"/>
    <w:rsid w:val="00825B7C"/>
    <w:rsid w:val="009D4062"/>
    <w:rsid w:val="00CC0492"/>
    <w:rsid w:val="03086AA8"/>
    <w:rsid w:val="036208AE"/>
    <w:rsid w:val="036839EA"/>
    <w:rsid w:val="03BE360A"/>
    <w:rsid w:val="042C4A18"/>
    <w:rsid w:val="051B7B8F"/>
    <w:rsid w:val="056D7096"/>
    <w:rsid w:val="075449B1"/>
    <w:rsid w:val="079E79DA"/>
    <w:rsid w:val="088C1F29"/>
    <w:rsid w:val="09537BC6"/>
    <w:rsid w:val="09722762"/>
    <w:rsid w:val="0A8F3F52"/>
    <w:rsid w:val="0AB319EF"/>
    <w:rsid w:val="0CB67574"/>
    <w:rsid w:val="0CDF1367"/>
    <w:rsid w:val="0D402B28"/>
    <w:rsid w:val="0D682F64"/>
    <w:rsid w:val="0DE87448"/>
    <w:rsid w:val="0EC73CBB"/>
    <w:rsid w:val="107379B4"/>
    <w:rsid w:val="10E50428"/>
    <w:rsid w:val="11610270"/>
    <w:rsid w:val="1250234B"/>
    <w:rsid w:val="133A0F30"/>
    <w:rsid w:val="13573133"/>
    <w:rsid w:val="140E5EE8"/>
    <w:rsid w:val="151E585C"/>
    <w:rsid w:val="15714980"/>
    <w:rsid w:val="15C54CCC"/>
    <w:rsid w:val="16443E43"/>
    <w:rsid w:val="166407CA"/>
    <w:rsid w:val="17884317"/>
    <w:rsid w:val="180A2E6A"/>
    <w:rsid w:val="18756535"/>
    <w:rsid w:val="18CA5B7E"/>
    <w:rsid w:val="19D379B8"/>
    <w:rsid w:val="19E365A8"/>
    <w:rsid w:val="1B55264E"/>
    <w:rsid w:val="1D6975D8"/>
    <w:rsid w:val="1E82375A"/>
    <w:rsid w:val="1EE53CE9"/>
    <w:rsid w:val="202B1BD0"/>
    <w:rsid w:val="209F4962"/>
    <w:rsid w:val="20B35E4D"/>
    <w:rsid w:val="214967B1"/>
    <w:rsid w:val="21635AC5"/>
    <w:rsid w:val="229447B5"/>
    <w:rsid w:val="236C7C07"/>
    <w:rsid w:val="2378337E"/>
    <w:rsid w:val="250B6FBB"/>
    <w:rsid w:val="251175E6"/>
    <w:rsid w:val="251610A0"/>
    <w:rsid w:val="255676EF"/>
    <w:rsid w:val="25BC3C33"/>
    <w:rsid w:val="26235823"/>
    <w:rsid w:val="293B2E83"/>
    <w:rsid w:val="2A935027"/>
    <w:rsid w:val="2BE9496F"/>
    <w:rsid w:val="2C1A3224"/>
    <w:rsid w:val="2C512200"/>
    <w:rsid w:val="2C7F752B"/>
    <w:rsid w:val="2C8163C4"/>
    <w:rsid w:val="2D6D4FFA"/>
    <w:rsid w:val="2D937732"/>
    <w:rsid w:val="2DCF003E"/>
    <w:rsid w:val="2E00644A"/>
    <w:rsid w:val="2E824865"/>
    <w:rsid w:val="2EB04E79"/>
    <w:rsid w:val="2EDA6C9B"/>
    <w:rsid w:val="2EFE2123"/>
    <w:rsid w:val="306F7D8F"/>
    <w:rsid w:val="30C10112"/>
    <w:rsid w:val="31EB11BF"/>
    <w:rsid w:val="32171FB4"/>
    <w:rsid w:val="33093D76"/>
    <w:rsid w:val="33C125DB"/>
    <w:rsid w:val="347E456C"/>
    <w:rsid w:val="34EE6563"/>
    <w:rsid w:val="36AE1139"/>
    <w:rsid w:val="388E631A"/>
    <w:rsid w:val="38BD38B5"/>
    <w:rsid w:val="390D6984"/>
    <w:rsid w:val="394C4699"/>
    <w:rsid w:val="3A716474"/>
    <w:rsid w:val="3AA31557"/>
    <w:rsid w:val="3AAF547F"/>
    <w:rsid w:val="3B5D3836"/>
    <w:rsid w:val="3C6E3E31"/>
    <w:rsid w:val="3CA134EE"/>
    <w:rsid w:val="3CCE61C8"/>
    <w:rsid w:val="3D1951DA"/>
    <w:rsid w:val="3DE45D0C"/>
    <w:rsid w:val="3FAA6FBF"/>
    <w:rsid w:val="3FD87804"/>
    <w:rsid w:val="414508EB"/>
    <w:rsid w:val="41D63C39"/>
    <w:rsid w:val="4269060A"/>
    <w:rsid w:val="43217136"/>
    <w:rsid w:val="43362122"/>
    <w:rsid w:val="4352109E"/>
    <w:rsid w:val="43A80903"/>
    <w:rsid w:val="442A3DC9"/>
    <w:rsid w:val="44C24001"/>
    <w:rsid w:val="45E2495B"/>
    <w:rsid w:val="47B42327"/>
    <w:rsid w:val="47C526AD"/>
    <w:rsid w:val="4880045B"/>
    <w:rsid w:val="49EE03A8"/>
    <w:rsid w:val="4AB663B6"/>
    <w:rsid w:val="4B5D6832"/>
    <w:rsid w:val="4C465518"/>
    <w:rsid w:val="4D9F2292"/>
    <w:rsid w:val="4F0601DA"/>
    <w:rsid w:val="4F654F60"/>
    <w:rsid w:val="510A120A"/>
    <w:rsid w:val="510C6D30"/>
    <w:rsid w:val="51B972F4"/>
    <w:rsid w:val="52834F24"/>
    <w:rsid w:val="52C378C2"/>
    <w:rsid w:val="555B64D8"/>
    <w:rsid w:val="55983288"/>
    <w:rsid w:val="55C06272"/>
    <w:rsid w:val="57A31A70"/>
    <w:rsid w:val="58883859"/>
    <w:rsid w:val="59080725"/>
    <w:rsid w:val="596F4300"/>
    <w:rsid w:val="59C96111"/>
    <w:rsid w:val="5A315A59"/>
    <w:rsid w:val="5ABD109B"/>
    <w:rsid w:val="5AD52888"/>
    <w:rsid w:val="5ADD34EB"/>
    <w:rsid w:val="5B9E711E"/>
    <w:rsid w:val="5C460490"/>
    <w:rsid w:val="5DB46785"/>
    <w:rsid w:val="5E8E5228"/>
    <w:rsid w:val="5E9C6071"/>
    <w:rsid w:val="5F3A53B0"/>
    <w:rsid w:val="5FF34F14"/>
    <w:rsid w:val="6008100A"/>
    <w:rsid w:val="60600E46"/>
    <w:rsid w:val="60687CFB"/>
    <w:rsid w:val="6115578D"/>
    <w:rsid w:val="627D5CDF"/>
    <w:rsid w:val="62EA49F7"/>
    <w:rsid w:val="630A5099"/>
    <w:rsid w:val="654A79CF"/>
    <w:rsid w:val="663761A5"/>
    <w:rsid w:val="66C20165"/>
    <w:rsid w:val="6759214B"/>
    <w:rsid w:val="67B54D30"/>
    <w:rsid w:val="685017A0"/>
    <w:rsid w:val="68E87C2B"/>
    <w:rsid w:val="693E5A9D"/>
    <w:rsid w:val="69862463"/>
    <w:rsid w:val="69FB365C"/>
    <w:rsid w:val="6A312FBD"/>
    <w:rsid w:val="6A9173A9"/>
    <w:rsid w:val="6AA47B81"/>
    <w:rsid w:val="6B2036AC"/>
    <w:rsid w:val="6BAF6C89"/>
    <w:rsid w:val="6C7C2B64"/>
    <w:rsid w:val="6C816AE3"/>
    <w:rsid w:val="6D205BE5"/>
    <w:rsid w:val="6F8D5088"/>
    <w:rsid w:val="6FD4523B"/>
    <w:rsid w:val="6FE44346"/>
    <w:rsid w:val="6FF55CD6"/>
    <w:rsid w:val="7305068E"/>
    <w:rsid w:val="74744A68"/>
    <w:rsid w:val="75E31EA6"/>
    <w:rsid w:val="75EE5410"/>
    <w:rsid w:val="77536BB7"/>
    <w:rsid w:val="77860D3A"/>
    <w:rsid w:val="77D976CE"/>
    <w:rsid w:val="783469E8"/>
    <w:rsid w:val="786B1CDE"/>
    <w:rsid w:val="793F3897"/>
    <w:rsid w:val="797846B3"/>
    <w:rsid w:val="7A7430CC"/>
    <w:rsid w:val="7A8772A3"/>
    <w:rsid w:val="7CAD6D69"/>
    <w:rsid w:val="7DE02E8D"/>
    <w:rsid w:val="7FD0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副标题 字符"/>
    <w:basedOn w:val="10"/>
    <w:link w:val="6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496</Words>
  <Characters>514</Characters>
  <Lines>10</Lines>
  <Paragraphs>2</Paragraphs>
  <TotalTime>0</TotalTime>
  <ScaleCrop>false</ScaleCrop>
  <LinksUpToDate>false</LinksUpToDate>
  <CharactersWithSpaces>568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2023-01-10T00:49:00Z</dcterms:created>
  <dc:creator>Windows 用户</dc:creator>
  <cp:lastModifiedBy>Jayden</cp:lastModifiedBy>
  <dcterms:modified xsi:type="dcterms:W3CDTF">2025-06-11T03:27:52Z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52C4C0701CAE4AE896C2E3EB0EF319C4</vt:lpwstr>
  </property>
  <property fmtid="{D5CDD505-2E9C-101B-9397-08002B2CF9AE}" pid="4" name="KSOTemplateDocerSaveRecord">
    <vt:lpwstr>eyJoZGlkIjoiYzE4ZTFhMDVlZWEzNmVmNDM0MWI4NDk0MDc1NWI2ZmUiLCJ1c2VySWQiOiI2NjgzMDUzMDgifQ==</vt:lpwstr>
  </property>
</Properties>
</file>