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广东科技学院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4学年优秀共青团干部   （学生）申报表</w:t>
      </w:r>
    </w:p>
    <w:tbl>
      <w:tblPr>
        <w:tblStyle w:val="6"/>
        <w:tblpPr w:leftFromText="180" w:rightFromText="180" w:vertAnchor="text" w:horzAnchor="page" w:tblpX="1665" w:tblpY="618"/>
        <w:tblOverlap w:val="never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25"/>
        <w:gridCol w:w="1079"/>
        <w:gridCol w:w="991"/>
        <w:gridCol w:w="134"/>
        <w:gridCol w:w="1075"/>
        <w:gridCol w:w="336"/>
        <w:gridCol w:w="1124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民族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照片（红底）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入团时间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学号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2023年团员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教育评议结果（等次：优秀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合格）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在“i志愿”系统记录的志愿服务时长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2023.04-2024.03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2023-2024年度“五育”综合表现卡结果（等次：优秀、合格、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不合格）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  <w:t>德育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  <w:t>智育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  <w:t>体育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  <w:t>美育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  <w:t>劳育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41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</w:p>
        </w:tc>
        <w:tc>
          <w:tcPr>
            <w:tcW w:w="11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</w:p>
        </w:tc>
        <w:tc>
          <w:tcPr>
            <w:tcW w:w="1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  <w:t>2022-2023学年第二学期班级成绩排名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  <w:t>X/XX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  <w:t>2023-2024学年第一学期班级成绩排名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  <w:t>X/XX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  <w:t>是否在广东“智慧团建”系统完成在线报到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  <w:t>是否在广东“智慧团建”系统完成年度团籍注册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本人任职团组织连续3个月未交团费比例（截至202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.04.01）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本人任职团组织青年大学习平均参学比（2023.04至2024.03）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学习和工作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简历</w:t>
            </w:r>
          </w:p>
        </w:tc>
        <w:tc>
          <w:tcPr>
            <w:tcW w:w="774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（从小学填起）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leftChars="0" w:right="0" w:firstLine="0" w:firstLineChars="0"/>
              <w:jc w:val="both"/>
              <w:textAlignment w:val="auto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如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1.XX年XX月-XX年XX月，就读于XX小学，任职xx;（以此类推）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情况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1.xx年xx月在广东科技学院荣获“优秀团员”称号；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2.xx年xx月在广东科技学院xx比赛中荣获二等奖；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6.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（起止时间：2023年4月至2024年3月期间，写完删除）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（200字以内）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评议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参与人数：               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Cs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时  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好 评 率：                  组织者（签名或盖章）：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学院团委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意见</w:t>
            </w:r>
          </w:p>
        </w:tc>
        <w:tc>
          <w:tcPr>
            <w:tcW w:w="319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 w:firstLine="1680" w:firstLineChars="8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（盖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　　　 　　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学院党委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意见</w:t>
            </w:r>
          </w:p>
        </w:tc>
        <w:tc>
          <w:tcPr>
            <w:tcW w:w="300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 w:firstLine="1470" w:firstLineChars="7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（盖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　　　 　　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  <w:t>1.团员连续3个月未交团费比例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Times New Roman" w:hAnsi="Times New Roman" w:eastAsia="方正仿宋_GBK" w:cs="方正仿宋_GBK"/>
          <w:position w:val="-26"/>
          <w:sz w:val="21"/>
          <w:szCs w:val="21"/>
        </w:rPr>
        <w:object>
          <v:shape id="_x0000_i1025" o:spt="75" type="#_x0000_t75" style="height:30.45pt;width:203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  <w:t>2.注：此表一式两份填写，送有关单位审核（校团委存一份，各单位自存一份）。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3.请勿更改申报表格式，保持本表在两页纸内，纸质版请双面打印。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DJhZTIwN2Y1MjBkZDNjYTkzYjhlNWY1YjAxZGUifQ=="/>
  </w:docVars>
  <w:rsids>
    <w:rsidRoot w:val="00000000"/>
    <w:rsid w:val="15D84BB8"/>
    <w:rsid w:val="1DD84D2C"/>
    <w:rsid w:val="25E6064E"/>
    <w:rsid w:val="32476912"/>
    <w:rsid w:val="4D35286A"/>
    <w:rsid w:val="719D16C9"/>
    <w:rsid w:val="7D6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adjustRightInd w:val="0"/>
      <w:snapToGrid w:val="0"/>
    </w:pPr>
    <w:rPr>
      <w:rFonts w:ascii="仿宋_GB2312" w:eastAsia="仿宋_GB2312"/>
      <w:sz w:val="26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2023-04-13T06:49:00Z</dcterms:created>
  <dc:creator>ly52101</dc:creator>
  <cp:lastModifiedBy>F zhuo  yao</cp:lastModifiedBy>
  <dcterms:modified xsi:type="dcterms:W3CDTF">2024-04-02T08:53:58Z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3DD7F1B6CB584A45B479EFB22ADF749D_12</vt:lpwstr>
  </property>
</Properties>
</file>