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附件1-2</w:t>
      </w:r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bCs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Cs/>
          <w:color w:val="000000"/>
          <w:sz w:val="30"/>
          <w:szCs w:val="30"/>
          <w:u w:val="single"/>
        </w:rPr>
        <w:t xml:space="preserve">                  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</w:t>
      </w:r>
    </w:p>
    <w:p>
      <w:pPr>
        <w:spacing w:line="480" w:lineRule="auto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广东科技学院</w:t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</w:p>
    <w:p>
      <w:pPr>
        <w:spacing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2、首页只填负责人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学号、专业班级。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“项目编号”一栏不填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</w:p>
    <w:p>
      <w:pPr>
        <w:spacing w:line="680" w:lineRule="exact"/>
        <w:ind w:firstLine="450" w:firstLineChars="150"/>
        <w:rPr>
          <w:rFonts w:hint="default" w:ascii="仿宋_GB2312" w:hAnsi="宋体" w:eastAsia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3、字体为宋体小四，单倍行距；</w:t>
      </w:r>
    </w:p>
    <w:p>
      <w:pPr>
        <w:spacing w:before="120"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、本申请书为大16开本（A4），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双面打印，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左侧装订成册。可自行复印或加页，但格式、内容、大小均须与原件一致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、负责人所在学院认真审核, 经初评和答辩，签署意见后，将申请书报送创新创业学院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月 至 年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rFonts w:eastAsia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1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</w:t>
      </w:r>
      <w:r>
        <w:rPr>
          <w:rFonts w:hint="eastAsia" w:eastAsia="黑体"/>
          <w:bCs/>
          <w:sz w:val="28"/>
          <w:lang w:eastAsia="zh-CN"/>
        </w:rPr>
        <w:t>，</w:t>
      </w:r>
      <w:r>
        <w:rPr>
          <w:rFonts w:hint="eastAsia" w:eastAsia="黑体"/>
          <w:bCs/>
          <w:sz w:val="28"/>
          <w:lang w:val="en-US" w:eastAsia="zh-CN"/>
        </w:rPr>
        <w:t>不超过5000字</w:t>
      </w:r>
      <w:r>
        <w:rPr>
          <w:rFonts w:hint="eastAsia" w:eastAsia="黑体"/>
          <w:bCs/>
          <w:sz w:val="28"/>
        </w:rPr>
        <w:t>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tabs>
                <w:tab w:val="left" w:pos="743"/>
                <w:tab w:val="clear" w:pos="972"/>
              </w:tabs>
              <w:snapToGrid w:val="0"/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5" w:type="dxa"/>
          </w:tcPr>
          <w:p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line="460" w:lineRule="exact"/>
              <w:ind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8715" w:type="dxa"/>
          </w:tcPr>
          <w:p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line="460" w:lineRule="exact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8715" w:type="dxa"/>
          </w:tcPr>
          <w:p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line="460" w:lineRule="exact"/>
              <w:ind w:leftChars="0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pStyle w:val="4"/>
              <w:spacing w:before="0" w:after="0" w:line="460" w:lineRule="exac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8715" w:type="dxa"/>
          </w:tcPr>
          <w:p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line="460" w:lineRule="exact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line="460" w:lineRule="exact"/>
              <w:ind w:leftChars="0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4"/>
              <w:spacing w:before="0" w:after="0" w:line="460" w:lineRule="exact"/>
              <w:rPr>
                <w:rFonts w:hint="eastAsia" w:eastAsia="宋体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017"/>
        <w:gridCol w:w="1940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39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开支科目                    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39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预算经费总额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业务费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（1）能源动力费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（2）会议费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（4）文献检索费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（5）论文出版费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仪器设备购置费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 材料费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学校批准经费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4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学院大学生创新创业训练计划专家组意见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5313" w:firstLineChars="220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  <w:p>
            <w:pPr>
              <w:ind w:firstLine="5313" w:firstLineChars="2205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5313" w:firstLineChars="2205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5313" w:firstLineChars="2205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1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22A64"/>
    <w:rsid w:val="0C1C494B"/>
    <w:rsid w:val="163C1226"/>
    <w:rsid w:val="18C90792"/>
    <w:rsid w:val="25ED7CAB"/>
    <w:rsid w:val="2A222A64"/>
    <w:rsid w:val="2FCE7E1A"/>
    <w:rsid w:val="35F92E96"/>
    <w:rsid w:val="489C6489"/>
    <w:rsid w:val="7751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2020-05-25T07:40:00Z</dcterms:created>
  <dc:creator>Administrator</dc:creator>
  <cp:lastModifiedBy>DELL</cp:lastModifiedBy>
  <dcterms:modified xsi:type="dcterms:W3CDTF">2021-05-16T09:53:51Z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